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57D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山东公用数据服务有限公司</w:t>
      </w:r>
      <w:bookmarkEnd w:id="0"/>
    </w:p>
    <w:p w14:paraId="2CB406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2026年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三季度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财务等重大信息公开</w:t>
      </w:r>
    </w:p>
    <w:p w14:paraId="10E2C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sz w:val="44"/>
          <w:szCs w:val="44"/>
        </w:rPr>
      </w:pPr>
    </w:p>
    <w:p w14:paraId="10C7666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公司基本情况</w:t>
      </w:r>
    </w:p>
    <w:p w14:paraId="13D85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1.企业名称：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山东公用数据服务有限公司</w:t>
      </w:r>
    </w:p>
    <w:p w14:paraId="5C686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2.法定代表人：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刘金林</w:t>
      </w:r>
    </w:p>
    <w:p w14:paraId="0F3A0F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Style w:val="14"/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3.注册地址：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济宁高新区黄屯街道办事处安全装备产业园B区</w:t>
      </w:r>
    </w:p>
    <w:p w14:paraId="61C9F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bCs/>
          <w:color w:val="000000"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4.经营范围：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一般项目：大数据服务；数据处理和存储支持服务；企业管理；数据处理服务；物联网技术服务；信息系统集成服务；计算机软硬件及辅助设备零售；互联网数据服务；软件开发；软件销售；软件外包服务；计算机系统服务；信息技术咨询服务；数字技术服务；技术服务、技术开发、技术咨询、技术交流、技术转让、技术推广；工业互联网数据服务；工程管理服务；工程造价咨询业务；电子产品销售；通信设备销售；电子元器件与机电组件设备销售；机械电气设备销售；仪器仪表销售；计算机软硬件及辅助设备批发；办公设备销售。</w:t>
      </w:r>
    </w:p>
    <w:p w14:paraId="4208F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.公司简介：山东公用数据服务有限公司成立于2018年7月，注册资本300万元，座落于济宁高新区，是山东公用控股有限公司全资子公司。公司专注于大数据服务领域，构建起覆盖综合服务、应急指挥调度、数据资产开发运营的全产业链生态体系，是智慧城市建设的重要数字引擎。</w:t>
      </w:r>
    </w:p>
    <w:p w14:paraId="116CD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简体" w:cs="Times New Roman"/>
          <w:sz w:val="28"/>
          <w:szCs w:val="28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ascii="Times New Roman" w:hAnsi="Times New Roman" w:eastAsia="方正黑体简体" w:cs="Times New Roman"/>
          <w:sz w:val="28"/>
          <w:szCs w:val="28"/>
        </w:rPr>
        <w:t>（截至到2026年9月30日）</w:t>
      </w:r>
    </w:p>
    <w:p w14:paraId="1A63E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sz w:val="32"/>
          <w:szCs w:val="32"/>
        </w:rPr>
        <w:t>2026年</w:t>
      </w:r>
      <w:r>
        <w:rPr>
          <w:rFonts w:hint="eastAsia" w:ascii="Times New Roman" w:hAnsi="Times New Roman" w:eastAsia="方正黑体简体" w:cs="Times New Roman"/>
          <w:sz w:val="32"/>
          <w:szCs w:val="32"/>
        </w:rPr>
        <w:t>三季度</w:t>
      </w:r>
      <w:r>
        <w:rPr>
          <w:rFonts w:ascii="Times New Roman" w:hAnsi="Times New Roman" w:eastAsia="方正黑体简体" w:cs="Times New Roman"/>
          <w:sz w:val="32"/>
          <w:szCs w:val="32"/>
        </w:rPr>
        <w:t>主要财务数据</w:t>
      </w:r>
    </w:p>
    <w:p w14:paraId="3B214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7040" w:firstLineChars="2200"/>
        <w:textAlignment w:val="auto"/>
        <w:rPr>
          <w:rFonts w:ascii="Times New Roman" w:hAnsi="Times New Roman" w:eastAsia="方正黑体简体" w:cs="Times New Roman"/>
          <w:sz w:val="32"/>
          <w:szCs w:val="32"/>
        </w:rPr>
      </w:pPr>
      <w:r>
        <w:rPr>
          <w:rFonts w:ascii="Times New Roman" w:hAnsi="Times New Roman" w:eastAsia="方正黑体简体" w:cs="Times New Roman"/>
          <w:sz w:val="32"/>
          <w:szCs w:val="32"/>
        </w:rPr>
        <w:t>单位：万元</w:t>
      </w:r>
    </w:p>
    <w:tbl>
      <w:tblPr>
        <w:tblStyle w:val="7"/>
        <w:tblW w:w="887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41F68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</w:tcPr>
          <w:p w14:paraId="04BF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7720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</w:rPr>
              <w:t>金  额</w:t>
            </w:r>
          </w:p>
        </w:tc>
      </w:tr>
      <w:tr w14:paraId="7F57C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C49DA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3112B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61</w:t>
            </w:r>
          </w:p>
        </w:tc>
      </w:tr>
      <w:tr w14:paraId="1216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F310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FDB1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236</w:t>
            </w:r>
          </w:p>
        </w:tc>
      </w:tr>
      <w:tr w14:paraId="07B8D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CD0C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18953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-175</w:t>
            </w:r>
          </w:p>
        </w:tc>
      </w:tr>
      <w:tr w14:paraId="5B334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1B5B46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4CFA6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-175</w:t>
            </w:r>
          </w:p>
        </w:tc>
      </w:tr>
      <w:tr w14:paraId="0FD3F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59277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9AF5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72</w:t>
            </w:r>
          </w:p>
        </w:tc>
      </w:tr>
      <w:tr w14:paraId="1439E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4C1369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77C6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42</w:t>
            </w:r>
          </w:p>
        </w:tc>
      </w:tr>
      <w:tr w14:paraId="0968D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E178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1481D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30</w:t>
            </w:r>
          </w:p>
        </w:tc>
      </w:tr>
    </w:tbl>
    <w:p w14:paraId="18BD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三、2026年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财务预算执行情况</w:t>
      </w:r>
    </w:p>
    <w:p w14:paraId="61879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三季度</w:t>
      </w: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累计实现营业收入61万元，完成全年预算987.12万元的6.18%；累计实现利润总额-175万元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完成全年预算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.61</w:t>
      </w:r>
      <w:r>
        <w:rPr>
          <w:rFonts w:hint="eastAsia"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万元的-6</w:t>
      </w:r>
      <w:r>
        <w:rPr>
          <w:rFonts w:ascii="Times New Roman" w:hAnsi="Times New Roman" w:eastAsia="方正仿宋简体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704.98%。</w:t>
      </w:r>
    </w:p>
    <w:p w14:paraId="03B27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内发生的重大事项及对公司的影响</w:t>
      </w:r>
    </w:p>
    <w:p w14:paraId="3154A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sz w:val="32"/>
          <w:szCs w:val="32"/>
        </w:rPr>
        <w:t>无</w:t>
      </w:r>
      <w:r>
        <w:rPr>
          <w:rFonts w:hint="eastAsia" w:ascii="Times New Roman" w:hAnsi="Times New Roman" w:eastAsia="方正仿宋简体" w:cs="Times New Roman"/>
          <w:b/>
          <w:sz w:val="32"/>
          <w:szCs w:val="32"/>
        </w:rPr>
        <w:t>。</w:t>
      </w: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黑体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97691D7">
    <w:panose1 w:val="020B07030202040202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2FBD13"/>
    <w:multiLevelType w:val="singleLevel"/>
    <w:tmpl w:val="3A2FBD1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U4MjUxMjNjMzFjNWM2ZGJhMWU4NzA2OWFiMDFhN2MifQ=="/>
  </w:docVars>
  <w:rsids>
    <w:rsidRoot w:val="28E8704B"/>
    <w:rsid w:val="00023E53"/>
    <w:rsid w:val="00064C10"/>
    <w:rsid w:val="000A5AE8"/>
    <w:rsid w:val="000B768B"/>
    <w:rsid w:val="000F4906"/>
    <w:rsid w:val="00100F3D"/>
    <w:rsid w:val="001048D2"/>
    <w:rsid w:val="00114572"/>
    <w:rsid w:val="001225CF"/>
    <w:rsid w:val="00135269"/>
    <w:rsid w:val="0016636E"/>
    <w:rsid w:val="00173818"/>
    <w:rsid w:val="001D3A0D"/>
    <w:rsid w:val="001E58F1"/>
    <w:rsid w:val="001E70D3"/>
    <w:rsid w:val="001F0930"/>
    <w:rsid w:val="002659B0"/>
    <w:rsid w:val="0027474F"/>
    <w:rsid w:val="00291DBE"/>
    <w:rsid w:val="002A666D"/>
    <w:rsid w:val="002F0D05"/>
    <w:rsid w:val="0033664A"/>
    <w:rsid w:val="00356AF3"/>
    <w:rsid w:val="0037063B"/>
    <w:rsid w:val="00373458"/>
    <w:rsid w:val="003863D4"/>
    <w:rsid w:val="00387CC5"/>
    <w:rsid w:val="003A0E32"/>
    <w:rsid w:val="003A2581"/>
    <w:rsid w:val="003A2962"/>
    <w:rsid w:val="003A5897"/>
    <w:rsid w:val="003B2746"/>
    <w:rsid w:val="003C0776"/>
    <w:rsid w:val="003F200B"/>
    <w:rsid w:val="00405580"/>
    <w:rsid w:val="0040651C"/>
    <w:rsid w:val="00453868"/>
    <w:rsid w:val="004B3BB3"/>
    <w:rsid w:val="004B51FE"/>
    <w:rsid w:val="004C1314"/>
    <w:rsid w:val="004C19A7"/>
    <w:rsid w:val="004F2DF9"/>
    <w:rsid w:val="005304BC"/>
    <w:rsid w:val="00545BAB"/>
    <w:rsid w:val="00590DF4"/>
    <w:rsid w:val="005A6115"/>
    <w:rsid w:val="005B7D0C"/>
    <w:rsid w:val="005C6338"/>
    <w:rsid w:val="005C6E2D"/>
    <w:rsid w:val="005D0127"/>
    <w:rsid w:val="005F73E0"/>
    <w:rsid w:val="006400E0"/>
    <w:rsid w:val="00646654"/>
    <w:rsid w:val="00662CA5"/>
    <w:rsid w:val="00663457"/>
    <w:rsid w:val="006B6013"/>
    <w:rsid w:val="006C787C"/>
    <w:rsid w:val="00741758"/>
    <w:rsid w:val="00746724"/>
    <w:rsid w:val="007534E3"/>
    <w:rsid w:val="007A2CB2"/>
    <w:rsid w:val="007B1BD4"/>
    <w:rsid w:val="007D5E77"/>
    <w:rsid w:val="007E375D"/>
    <w:rsid w:val="007E62EA"/>
    <w:rsid w:val="00810D31"/>
    <w:rsid w:val="0081291C"/>
    <w:rsid w:val="00814BA3"/>
    <w:rsid w:val="008152B0"/>
    <w:rsid w:val="00825548"/>
    <w:rsid w:val="00843F2E"/>
    <w:rsid w:val="0084431D"/>
    <w:rsid w:val="00883DD5"/>
    <w:rsid w:val="00896A88"/>
    <w:rsid w:val="008A4D0D"/>
    <w:rsid w:val="008A6F95"/>
    <w:rsid w:val="008B4EE4"/>
    <w:rsid w:val="008D3537"/>
    <w:rsid w:val="00956D2F"/>
    <w:rsid w:val="00974C80"/>
    <w:rsid w:val="009901E5"/>
    <w:rsid w:val="009A5685"/>
    <w:rsid w:val="009C777D"/>
    <w:rsid w:val="009D48DC"/>
    <w:rsid w:val="009E5784"/>
    <w:rsid w:val="00A0732A"/>
    <w:rsid w:val="00A45B31"/>
    <w:rsid w:val="00A87960"/>
    <w:rsid w:val="00AC66B4"/>
    <w:rsid w:val="00B14035"/>
    <w:rsid w:val="00B32297"/>
    <w:rsid w:val="00B43D93"/>
    <w:rsid w:val="00B47D29"/>
    <w:rsid w:val="00B72AA9"/>
    <w:rsid w:val="00B7604F"/>
    <w:rsid w:val="00BA5853"/>
    <w:rsid w:val="00BD1C8A"/>
    <w:rsid w:val="00BE5321"/>
    <w:rsid w:val="00C00585"/>
    <w:rsid w:val="00C04C13"/>
    <w:rsid w:val="00C14BDE"/>
    <w:rsid w:val="00C34F1A"/>
    <w:rsid w:val="00C471A1"/>
    <w:rsid w:val="00C524AA"/>
    <w:rsid w:val="00C5431E"/>
    <w:rsid w:val="00C60935"/>
    <w:rsid w:val="00C65F09"/>
    <w:rsid w:val="00C75632"/>
    <w:rsid w:val="00C851CB"/>
    <w:rsid w:val="00CB15E2"/>
    <w:rsid w:val="00CF154B"/>
    <w:rsid w:val="00D153C1"/>
    <w:rsid w:val="00D2501B"/>
    <w:rsid w:val="00D33D8F"/>
    <w:rsid w:val="00D34D61"/>
    <w:rsid w:val="00D43CE6"/>
    <w:rsid w:val="00D56779"/>
    <w:rsid w:val="00D94C31"/>
    <w:rsid w:val="00DA289F"/>
    <w:rsid w:val="00DB13BB"/>
    <w:rsid w:val="00DD69A0"/>
    <w:rsid w:val="00E01818"/>
    <w:rsid w:val="00E0765F"/>
    <w:rsid w:val="00E1412C"/>
    <w:rsid w:val="00E25793"/>
    <w:rsid w:val="00E43E73"/>
    <w:rsid w:val="00E60C18"/>
    <w:rsid w:val="00E6208D"/>
    <w:rsid w:val="00EA1DE7"/>
    <w:rsid w:val="00EB7CB7"/>
    <w:rsid w:val="00EC0809"/>
    <w:rsid w:val="00F263C5"/>
    <w:rsid w:val="00F53553"/>
    <w:rsid w:val="00F947C1"/>
    <w:rsid w:val="00FE1218"/>
    <w:rsid w:val="03B95FF4"/>
    <w:rsid w:val="04C07E5F"/>
    <w:rsid w:val="05127691"/>
    <w:rsid w:val="05B31000"/>
    <w:rsid w:val="06952AA3"/>
    <w:rsid w:val="079C6B44"/>
    <w:rsid w:val="08D27AD9"/>
    <w:rsid w:val="0B6D1EA2"/>
    <w:rsid w:val="114523E5"/>
    <w:rsid w:val="116022B1"/>
    <w:rsid w:val="13932C2D"/>
    <w:rsid w:val="1642759F"/>
    <w:rsid w:val="19560A59"/>
    <w:rsid w:val="1C496371"/>
    <w:rsid w:val="226A65B7"/>
    <w:rsid w:val="28E8704B"/>
    <w:rsid w:val="29793B53"/>
    <w:rsid w:val="29D47C5C"/>
    <w:rsid w:val="2A4822AF"/>
    <w:rsid w:val="2A727483"/>
    <w:rsid w:val="2AA358EF"/>
    <w:rsid w:val="2DAE43F3"/>
    <w:rsid w:val="2E321E09"/>
    <w:rsid w:val="2E8D617B"/>
    <w:rsid w:val="32777821"/>
    <w:rsid w:val="35BB5A78"/>
    <w:rsid w:val="39825F9C"/>
    <w:rsid w:val="39AE61CA"/>
    <w:rsid w:val="3CDF336B"/>
    <w:rsid w:val="3EBF16C0"/>
    <w:rsid w:val="3F1A3075"/>
    <w:rsid w:val="3FBD0567"/>
    <w:rsid w:val="419C0824"/>
    <w:rsid w:val="428154C1"/>
    <w:rsid w:val="44051238"/>
    <w:rsid w:val="44244964"/>
    <w:rsid w:val="4D383CFD"/>
    <w:rsid w:val="4DCC7494"/>
    <w:rsid w:val="4FE23659"/>
    <w:rsid w:val="536B2CB8"/>
    <w:rsid w:val="55DA1393"/>
    <w:rsid w:val="56671681"/>
    <w:rsid w:val="57404164"/>
    <w:rsid w:val="5AD277FB"/>
    <w:rsid w:val="5DFF447C"/>
    <w:rsid w:val="5E145AF2"/>
    <w:rsid w:val="5F412942"/>
    <w:rsid w:val="5FA47421"/>
    <w:rsid w:val="60785E58"/>
    <w:rsid w:val="64BB5D4E"/>
    <w:rsid w:val="662A1A05"/>
    <w:rsid w:val="66EC3CFC"/>
    <w:rsid w:val="67E83E39"/>
    <w:rsid w:val="69893DDC"/>
    <w:rsid w:val="6A5519A2"/>
    <w:rsid w:val="6CA81B26"/>
    <w:rsid w:val="6D8C75E7"/>
    <w:rsid w:val="6E5B6215"/>
    <w:rsid w:val="75D26FF0"/>
    <w:rsid w:val="76EE01F0"/>
    <w:rsid w:val="77AF13D0"/>
    <w:rsid w:val="78BD4DDD"/>
    <w:rsid w:val="7A3E0EB5"/>
    <w:rsid w:val="7E29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keepLines/>
      <w:pageBreakBefore/>
      <w:spacing w:before="240" w:after="120"/>
      <w:jc w:val="center"/>
      <w:outlineLvl w:val="0"/>
    </w:pPr>
    <w:rPr>
      <w:rFonts w:eastAsia="黑体"/>
      <w:b/>
      <w:sz w:val="36"/>
    </w:rPr>
  </w:style>
  <w:style w:type="paragraph" w:styleId="3">
    <w:name w:val="Balloon Text"/>
    <w:basedOn w:val="1"/>
    <w:link w:val="12"/>
    <w:semiHidden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character" w:customStyle="1" w:styleId="14">
    <w:name w:val="font21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78C87-9CE9-41D1-80E7-D7509F07D4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624</Words>
  <Characters>686</Characters>
  <Lines>5</Lines>
  <Paragraphs>1</Paragraphs>
  <TotalTime>8</TotalTime>
  <ScaleCrop>false</ScaleCrop>
  <LinksUpToDate>false</LinksUpToDate>
  <CharactersWithSpaces>690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2026-10-19T03:11:00Z</dcterms:created>
  <dc:creator>Mr.X</dc:creator>
  <cp:lastModifiedBy>糖纸YSAYC</cp:lastModifiedBy>
  <cp:lastPrinted>2022-04-28T02:25:00Z</cp:lastPrinted>
  <dcterms:modified xsi:type="dcterms:W3CDTF">2026-10-23T06:01:34Z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D2440B87874F46F99915F4B123A5C60E_13</vt:lpwstr>
  </property>
  <property fmtid="{D5CDD505-2E9C-101B-9397-08002B2CF9AE}" pid="4" name="commondata">
    <vt:lpwstr>eyJoZGlkIjoiMzIxYmMwMDJkYjZiMmFlYzdhY2YzYTliOWFhN2UxMzIifQ==</vt:lpwstr>
  </property>
  <property fmtid="{D5CDD505-2E9C-101B-9397-08002B2CF9AE}" pid="5" name="KSOTemplateDocerSaveRecord">
    <vt:lpwstr>eyJoZGlkIjoiNzIwOTlmMmQ5NjA4YjA1ODA1NDIwOGE3ZWYzMjM4MGQiLCJ1c2VySWQiOiI1MDM0MDUxODUifQ==</vt:lpwstr>
  </property>
</Properties>
</file>