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山东公用水污染治理有限公司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1.公司名称：山东公用水污染治理有限公司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2.法定代表人：白树雷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3.注册地址：山东省济宁市任城区古槐街道红星中路23号12层1201室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许可项目：污水处理及其再生利用；建设工程设计；建设工程施工。（依法须经批准的项目，经相关部门批准后方可开展经营活动，具体经营项目以相关部门批准文件或许可证件为准）一般项目：水污染治理；水环境污染防治服务；市政设施管理；技术服务、技术开发、技术咨询、技术交流、技术转让、技术推广；环境保护专用设备制造；环境保护专用设备销售；自然生态系统保护管理；环境应急治理服务；生态恢复及生态保护服务；环境保护监测；大气污染治理；地质灾害治理服务；工程管理服务；园林绿化工程施工。（除依法须经批准的项目外，凭营业执照依法自主开展经营活动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山东公用水污染治理有限公司（以下简称“公司”）是山东公用控股有限公司的控股子公司。公司成立于2020年5月，注册资金7.1亿元，是以水污染治理及管理运营为主的国有企业。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21,272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14,296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596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490,940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408,186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82,754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2026年1-9月公司实现营业总收入21,272.00万元，完成全年预算29,935.00万元的71.06%；实现利润总额681.00万元，完成全年预算890.00万元的76.52%；实现净利润596.00万元，完成全年预算774.38万元的76.96%。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无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DD0E18B2-DB58-428C-BE02-64985403C98A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ADE0D61-8089-4A39-BE6F-E2CFB58CEFD0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8627F76-E6C8-4C43-8ADB-57C8555BC4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30B3ACD"/>
    <w:rsid w:val="25A91223"/>
    <w:rsid w:val="29D47C5C"/>
    <w:rsid w:val="2A4822AF"/>
    <w:rsid w:val="2D9F5C7A"/>
    <w:rsid w:val="33A670F3"/>
    <w:rsid w:val="35D9381B"/>
    <w:rsid w:val="35FA4023"/>
    <w:rsid w:val="373830F8"/>
    <w:rsid w:val="3DFA505E"/>
    <w:rsid w:val="3F6A64F8"/>
    <w:rsid w:val="40E1715D"/>
    <w:rsid w:val="419C0824"/>
    <w:rsid w:val="44244964"/>
    <w:rsid w:val="4D16313C"/>
    <w:rsid w:val="50DE6667"/>
    <w:rsid w:val="57404164"/>
    <w:rsid w:val="57686DBA"/>
    <w:rsid w:val="59EC48C6"/>
    <w:rsid w:val="5B1C178D"/>
    <w:rsid w:val="5C83014D"/>
    <w:rsid w:val="5D75511C"/>
    <w:rsid w:val="5E145AF2"/>
    <w:rsid w:val="5F372BCB"/>
    <w:rsid w:val="5F412942"/>
    <w:rsid w:val="60785E58"/>
    <w:rsid w:val="678437B5"/>
    <w:rsid w:val="6CF238C8"/>
    <w:rsid w:val="70C1078D"/>
    <w:rsid w:val="72D94FAB"/>
    <w:rsid w:val="7451111C"/>
    <w:rsid w:val="75D26FF0"/>
    <w:rsid w:val="775A30EF"/>
    <w:rsid w:val="7888637B"/>
    <w:rsid w:val="7D2B5066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767</Words>
  <Characters>896</Characters>
  <Lines>5</Lines>
  <Paragraphs>1</Paragraphs>
  <TotalTime>0</TotalTime>
  <ScaleCrop>false</ScaleCrop>
  <LinksUpToDate>false</LinksUpToDate>
  <CharactersWithSpaces>940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张娜</cp:lastModifiedBy>
  <dcterms:modified xsi:type="dcterms:W3CDTF">2026-10-29T02:28:41Z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D0F55316C2DC4278A22E5BC20299417B_13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