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济宁圣琨汽车销售服务</w:t>
      </w:r>
      <w:r>
        <w:rPr>
          <w:rFonts w:hint="default" w:ascii="Times New Roman" w:hAnsi="Times New Roman" w:eastAsia="方正小标宋简体" w:cs="Times New Roman"/>
          <w:b/>
          <w:bCs/>
          <w:sz w:val="44"/>
          <w:szCs w:val="44"/>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1F18A00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lang w:val="en-US" w:eastAsia="zh-CN"/>
        </w:rPr>
        <w:t>济宁圣琨汽车销售服务</w:t>
      </w:r>
      <w:r>
        <w:rPr>
          <w:rFonts w:hint="default" w:ascii="Times New Roman" w:hAnsi="Times New Roman" w:eastAsia="方正仿宋简体" w:cs="Times New Roman"/>
          <w:b/>
          <w:bCs/>
          <w:sz w:val="32"/>
          <w:szCs w:val="32"/>
        </w:rPr>
        <w:t>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eastAsia="zh-CN"/>
        </w:rPr>
        <w:t>张广斌</w:t>
      </w:r>
    </w:p>
    <w:p w14:paraId="267B1CC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w:t>
      </w:r>
      <w:r>
        <w:rPr>
          <w:rFonts w:hint="eastAsia" w:ascii="Times New Roman" w:hAnsi="Times New Roman" w:eastAsia="方正仿宋简体" w:cs="Times New Roman"/>
          <w:b/>
          <w:bCs/>
          <w:sz w:val="32"/>
          <w:szCs w:val="32"/>
          <w:lang w:eastAsia="zh-CN"/>
        </w:rPr>
        <w:t>济宁高新区</w:t>
      </w:r>
      <w:r>
        <w:rPr>
          <w:rFonts w:hint="eastAsia" w:ascii="Times New Roman" w:hAnsi="Times New Roman" w:eastAsia="方正仿宋简体" w:cs="Times New Roman"/>
          <w:b/>
          <w:bCs/>
          <w:sz w:val="32"/>
          <w:szCs w:val="32"/>
          <w:lang w:val="en-US" w:eastAsia="zh-CN"/>
        </w:rPr>
        <w:t>327国道南（虎标工业园内）</w:t>
      </w:r>
    </w:p>
    <w:p w14:paraId="5ED988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4.经营范围：汽车及配件的销售；机动车维修；金属材料（不含稀贵金属）、机</w:t>
      </w:r>
      <w:r>
        <w:rPr>
          <w:rFonts w:hint="eastAsia" w:ascii="Times New Roman" w:hAnsi="Times New Roman" w:eastAsia="方正仿宋简体" w:cs="Times New Roman"/>
          <w:b/>
          <w:bCs/>
          <w:sz w:val="32"/>
          <w:szCs w:val="32"/>
          <w:lang w:eastAsia="zh-CN"/>
        </w:rPr>
        <w:t>电</w:t>
      </w:r>
      <w:r>
        <w:rPr>
          <w:rFonts w:hint="default" w:ascii="Times New Roman" w:hAnsi="Times New Roman" w:eastAsia="方正仿宋简体" w:cs="Times New Roman"/>
          <w:b/>
          <w:bCs/>
          <w:sz w:val="32"/>
          <w:szCs w:val="32"/>
        </w:rPr>
        <w:t>设备、农业机械设备配件、日用品的销售二手车经销</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汽车</w:t>
      </w:r>
      <w:r>
        <w:rPr>
          <w:rFonts w:hint="eastAsia" w:ascii="Times New Roman" w:hAnsi="Times New Roman" w:eastAsia="方正仿宋简体" w:cs="Times New Roman"/>
          <w:b/>
          <w:bCs/>
          <w:sz w:val="32"/>
          <w:szCs w:val="32"/>
          <w:lang w:eastAsia="zh-CN"/>
        </w:rPr>
        <w:t>装饰装潢；</w:t>
      </w:r>
      <w:r>
        <w:rPr>
          <w:rFonts w:hint="default" w:ascii="Times New Roman" w:hAnsi="Times New Roman" w:eastAsia="方正仿宋简体" w:cs="Times New Roman"/>
          <w:b/>
          <w:bCs/>
          <w:sz w:val="32"/>
          <w:szCs w:val="32"/>
        </w:rPr>
        <w:t>汽车维修技术咨询服务。（依法须经批准的项目，经相关部门批准后方可开展经营活动）</w:t>
      </w:r>
    </w:p>
    <w:p w14:paraId="618019E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济宁</w:t>
      </w:r>
      <w:r>
        <w:rPr>
          <w:rFonts w:hint="default" w:ascii="Times New Roman" w:hAnsi="Times New Roman" w:eastAsia="方正仿宋简体" w:cs="Times New Roman"/>
          <w:b/>
          <w:bCs/>
          <w:sz w:val="32"/>
          <w:szCs w:val="32"/>
          <w:lang w:eastAsia="zh-CN"/>
        </w:rPr>
        <w:t>圣琨汽车销售服务有限</w:t>
      </w:r>
      <w:r>
        <w:rPr>
          <w:rFonts w:hint="default" w:ascii="Times New Roman" w:hAnsi="Times New Roman" w:eastAsia="方正仿宋简体" w:cs="Times New Roman"/>
          <w:b/>
          <w:bCs/>
          <w:sz w:val="32"/>
          <w:szCs w:val="32"/>
        </w:rPr>
        <w:t>公司是长城汽车授权的</w:t>
      </w:r>
      <w:r>
        <w:rPr>
          <w:rFonts w:hint="default" w:ascii="Times New Roman" w:hAnsi="Times New Roman" w:eastAsia="方正仿宋简体" w:cs="Times New Roman"/>
          <w:b/>
          <w:bCs/>
          <w:sz w:val="32"/>
          <w:szCs w:val="32"/>
          <w:lang w:eastAsia="zh-CN"/>
        </w:rPr>
        <w:t>魏牌</w:t>
      </w:r>
      <w:r>
        <w:rPr>
          <w:rFonts w:hint="default" w:ascii="Times New Roman" w:hAnsi="Times New Roman" w:eastAsia="方正仿宋简体" w:cs="Times New Roman"/>
          <w:b/>
          <w:bCs/>
          <w:sz w:val="32"/>
          <w:szCs w:val="32"/>
        </w:rPr>
        <w:t>品牌汽车、</w:t>
      </w:r>
      <w:r>
        <w:rPr>
          <w:rFonts w:hint="default" w:ascii="Times New Roman" w:hAnsi="Times New Roman" w:eastAsia="方正仿宋简体" w:cs="Times New Roman"/>
          <w:b/>
          <w:bCs/>
          <w:sz w:val="32"/>
          <w:szCs w:val="32"/>
          <w:lang w:eastAsia="zh-CN"/>
        </w:rPr>
        <w:t>坦克</w:t>
      </w:r>
      <w:r>
        <w:rPr>
          <w:rFonts w:hint="default" w:ascii="Times New Roman" w:hAnsi="Times New Roman" w:eastAsia="方正仿宋简体" w:cs="Times New Roman"/>
          <w:b/>
          <w:bCs/>
          <w:sz w:val="32"/>
          <w:szCs w:val="32"/>
        </w:rPr>
        <w:t>品牌汽车在济宁地区</w:t>
      </w:r>
      <w:r>
        <w:rPr>
          <w:rFonts w:hint="default" w:ascii="Times New Roman" w:hAnsi="Times New Roman" w:eastAsia="方正仿宋简体" w:cs="Times New Roman"/>
          <w:b/>
          <w:bCs/>
          <w:sz w:val="32"/>
          <w:szCs w:val="32"/>
          <w:lang w:eastAsia="zh-CN"/>
        </w:rPr>
        <w:t>的唯一</w:t>
      </w:r>
      <w:r>
        <w:rPr>
          <w:rFonts w:hint="default" w:ascii="Times New Roman" w:hAnsi="Times New Roman" w:eastAsia="方正仿宋简体" w:cs="Times New Roman"/>
          <w:b/>
          <w:bCs/>
          <w:sz w:val="32"/>
          <w:szCs w:val="32"/>
        </w:rPr>
        <w:t>经销商。公司成立于</w:t>
      </w:r>
      <w:r>
        <w:rPr>
          <w:rFonts w:hint="default" w:ascii="Times New Roman" w:hAnsi="Times New Roman" w:eastAsia="方正仿宋简体" w:cs="Times New Roman"/>
          <w:b/>
          <w:bCs/>
          <w:sz w:val="32"/>
          <w:szCs w:val="32"/>
          <w:lang w:val="en-US" w:eastAsia="zh-CN"/>
        </w:rPr>
        <w:t>2017</w:t>
      </w:r>
      <w:r>
        <w:rPr>
          <w:rFonts w:hint="default" w:ascii="Times New Roman" w:hAnsi="Times New Roman" w:eastAsia="方正仿宋简体" w:cs="Times New Roman"/>
          <w:b/>
          <w:bCs/>
          <w:sz w:val="32"/>
          <w:szCs w:val="32"/>
        </w:rPr>
        <w:t>年</w:t>
      </w:r>
      <w:r>
        <w:rPr>
          <w:rFonts w:hint="default" w:ascii="Times New Roman" w:hAnsi="Times New Roman" w:eastAsia="方正仿宋简体" w:cs="Times New Roman"/>
          <w:b/>
          <w:bCs/>
          <w:sz w:val="32"/>
          <w:szCs w:val="32"/>
          <w:lang w:val="en-US" w:eastAsia="zh-CN"/>
        </w:rPr>
        <w:t>4</w:t>
      </w:r>
      <w:r>
        <w:rPr>
          <w:rFonts w:hint="default" w:ascii="Times New Roman" w:hAnsi="Times New Roman" w:eastAsia="方正仿宋简体" w:cs="Times New Roman"/>
          <w:b/>
          <w:bCs/>
          <w:sz w:val="32"/>
          <w:szCs w:val="32"/>
        </w:rPr>
        <w:t>月,</w:t>
      </w:r>
      <w:r>
        <w:rPr>
          <w:rFonts w:hint="default" w:ascii="Times New Roman" w:hAnsi="Times New Roman" w:eastAsia="方正仿宋简体" w:cs="Times New Roman"/>
          <w:b/>
          <w:bCs/>
          <w:sz w:val="32"/>
          <w:szCs w:val="32"/>
          <w:lang w:eastAsia="zh-CN"/>
        </w:rPr>
        <w:t>注册资金</w:t>
      </w:r>
      <w:r>
        <w:rPr>
          <w:rFonts w:hint="eastAsia" w:ascii="Times New Roman" w:hAnsi="Times New Roman" w:eastAsia="方正仿宋简体" w:cs="Times New Roman"/>
          <w:b/>
          <w:bCs/>
          <w:sz w:val="32"/>
          <w:szCs w:val="32"/>
          <w:lang w:val="en-US" w:eastAsia="zh-CN"/>
        </w:rPr>
        <w:t>600</w:t>
      </w:r>
      <w:r>
        <w:rPr>
          <w:rFonts w:hint="default" w:ascii="Times New Roman" w:hAnsi="Times New Roman" w:eastAsia="方正仿宋简体" w:cs="Times New Roman"/>
          <w:b/>
          <w:bCs/>
          <w:sz w:val="32"/>
          <w:szCs w:val="32"/>
          <w:lang w:val="en-US" w:eastAsia="zh-CN"/>
        </w:rPr>
        <w:t>万元，</w:t>
      </w:r>
      <w:r>
        <w:rPr>
          <w:rFonts w:hint="default" w:ascii="Times New Roman" w:hAnsi="Times New Roman" w:eastAsia="方正仿宋简体" w:cs="Times New Roman"/>
          <w:b/>
          <w:bCs/>
          <w:sz w:val="32"/>
          <w:szCs w:val="32"/>
        </w:rPr>
        <w:t>是一家集汽车销售、汽车维修、配件供应、信息反馈为一体的</w:t>
      </w:r>
      <w:r>
        <w:rPr>
          <w:rFonts w:hint="default" w:ascii="Times New Roman" w:hAnsi="Times New Roman" w:eastAsia="方正仿宋简体" w:cs="Times New Roman"/>
          <w:b/>
          <w:bCs/>
          <w:sz w:val="32"/>
          <w:szCs w:val="32"/>
          <w:lang w:eastAsia="zh-CN"/>
        </w:rPr>
        <w:t>有限责任公司</w:t>
      </w:r>
      <w:r>
        <w:rPr>
          <w:rFonts w:hint="default" w:ascii="Times New Roman" w:hAnsi="Times New Roman" w:eastAsia="方正仿宋简体" w:cs="Times New Roman"/>
          <w:b/>
          <w:bCs/>
          <w:sz w:val="32"/>
          <w:szCs w:val="32"/>
        </w:rPr>
        <w:t>。</w:t>
      </w:r>
    </w:p>
    <w:p w14:paraId="74275A3A">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济宁</w:t>
      </w:r>
      <w:r>
        <w:rPr>
          <w:rFonts w:hint="default" w:ascii="Times New Roman" w:hAnsi="Times New Roman" w:eastAsia="方正仿宋简体" w:cs="Times New Roman"/>
          <w:b/>
          <w:bCs/>
          <w:sz w:val="32"/>
          <w:szCs w:val="32"/>
          <w:lang w:eastAsia="zh-CN"/>
        </w:rPr>
        <w:t>圣琨汽车销售服务有限</w:t>
      </w:r>
      <w:r>
        <w:rPr>
          <w:rFonts w:hint="default" w:ascii="Times New Roman" w:hAnsi="Times New Roman" w:eastAsia="方正仿宋简体" w:cs="Times New Roman"/>
          <w:b/>
          <w:bCs/>
          <w:sz w:val="32"/>
          <w:szCs w:val="32"/>
        </w:rPr>
        <w:t>公司</w:t>
      </w:r>
      <w:r>
        <w:rPr>
          <w:rFonts w:hint="default" w:ascii="Times New Roman" w:hAnsi="Times New Roman" w:eastAsia="方正仿宋简体" w:cs="Times New Roman"/>
          <w:b/>
          <w:bCs/>
          <w:sz w:val="32"/>
          <w:szCs w:val="32"/>
          <w:lang w:eastAsia="zh-CN"/>
        </w:rPr>
        <w:t>拥有济宁圣琨魏牌、坦克专营店</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济宁</w:t>
      </w:r>
      <w:r>
        <w:rPr>
          <w:rFonts w:hint="default" w:ascii="Times New Roman" w:hAnsi="Times New Roman" w:eastAsia="方正仿宋简体" w:cs="Times New Roman"/>
          <w:b/>
          <w:bCs/>
          <w:sz w:val="32"/>
          <w:szCs w:val="32"/>
          <w:lang w:eastAsia="zh-CN"/>
        </w:rPr>
        <w:t>圣琨</w:t>
      </w:r>
      <w:r>
        <w:rPr>
          <w:rFonts w:hint="default" w:ascii="Times New Roman" w:hAnsi="Times New Roman" w:eastAsia="方正仿宋简体" w:cs="Times New Roman"/>
          <w:b/>
          <w:bCs/>
          <w:sz w:val="32"/>
          <w:szCs w:val="32"/>
        </w:rPr>
        <w:t>汽车销售服务有限公司在厂家的地位也由一般的经销商进军到了核心战略经销商的地位。公司在创业初期，首先制定了符合企业自身发展的企业文化。企业的发展始终围绕文化相结合，一步一个脚印的开展企业经营管理工作。</w:t>
      </w:r>
      <w:r>
        <w:rPr>
          <w:rFonts w:hint="default" w:ascii="Times New Roman" w:hAnsi="Times New Roman" w:eastAsia="方正仿宋简体" w:cs="Times New Roman"/>
          <w:b/>
          <w:bCs/>
          <w:sz w:val="32"/>
          <w:szCs w:val="32"/>
          <w:lang w:eastAsia="zh-CN"/>
        </w:rPr>
        <w:t>公司</w:t>
      </w:r>
      <w:r>
        <w:rPr>
          <w:rFonts w:hint="default" w:ascii="Times New Roman" w:hAnsi="Times New Roman" w:eastAsia="方正仿宋简体" w:cs="Times New Roman"/>
          <w:b/>
          <w:bCs/>
          <w:sz w:val="32"/>
          <w:szCs w:val="32"/>
        </w:rPr>
        <w:t>的企业愿景是以品牌战略发展为根本，立足于本地市场；打造知名企业，创造百年老店；企业与员工利益相结合，与时俱进，不断创新，做到小市场而大作为。企业经营理念是诚信、求实、创新、责任、感恩。企业核心文化是一分钟文化。</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29D5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54" w:type="dxa"/>
            <w:vAlign w:val="top"/>
          </w:tcPr>
          <w:p w14:paraId="3229DAA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2D73C663">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sz w:val="32"/>
                <w:szCs w:val="32"/>
                <w:lang w:val="en-US" w:eastAsia="zh-CN"/>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5873</w:t>
            </w:r>
            <w:bookmarkStart w:id="0" w:name="_GoBack"/>
            <w:bookmarkEnd w:id="0"/>
            <w:r>
              <w:rPr>
                <w:rFonts w:hint="eastAsia" w:ascii="Times New Roman" w:hAnsi="Times New Roman" w:eastAsia="方正仿宋简体" w:cs="Times New Roman"/>
                <w:b/>
                <w:bCs/>
                <w:sz w:val="32"/>
                <w:szCs w:val="32"/>
                <w:lang w:val="en-US" w:eastAsia="zh-CN"/>
              </w:rPr>
              <w:t>.34</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5733.97</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tabs>
                <w:tab w:val="center" w:pos="2440"/>
                <w:tab w:val="left" w:pos="3317"/>
              </w:tabs>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139.45</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131.74</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5522.33</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4779.06</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743.27</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3854E40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1.营业总收入：</w:t>
      </w:r>
      <w:r>
        <w:rPr>
          <w:rFonts w:hint="eastAsia" w:ascii="Times New Roman" w:hAnsi="Times New Roman" w:eastAsia="方正仿宋简体" w:cs="Times New Roman"/>
          <w:b/>
          <w:bCs/>
          <w:sz w:val="32"/>
          <w:szCs w:val="32"/>
          <w:lang w:val="en-US" w:eastAsia="zh-CN"/>
        </w:rPr>
        <w:t>5873.34</w:t>
      </w:r>
      <w:r>
        <w:rPr>
          <w:rFonts w:hint="default" w:ascii="Times New Roman" w:hAnsi="Times New Roman" w:eastAsia="方正仿宋简体" w:cs="Times New Roman"/>
          <w:b/>
          <w:bCs/>
          <w:sz w:val="32"/>
          <w:szCs w:val="32"/>
          <w:lang w:val="en-US" w:eastAsia="zh-CN"/>
        </w:rPr>
        <w:t>万元，完成全年预算的</w:t>
      </w:r>
      <w:r>
        <w:rPr>
          <w:rFonts w:hint="eastAsia" w:ascii="Times New Roman" w:hAnsi="Times New Roman" w:eastAsia="方正仿宋简体" w:cs="Times New Roman"/>
          <w:b/>
          <w:bCs/>
          <w:sz w:val="32"/>
          <w:szCs w:val="32"/>
          <w:lang w:val="en-US" w:eastAsia="zh-CN"/>
        </w:rPr>
        <w:t>55.54</w:t>
      </w:r>
      <w:r>
        <w:rPr>
          <w:rFonts w:hint="default" w:ascii="Times New Roman" w:hAnsi="Times New Roman" w:eastAsia="方正仿宋简体" w:cs="Times New Roman"/>
          <w:b/>
          <w:bCs/>
          <w:sz w:val="32"/>
          <w:szCs w:val="32"/>
          <w:lang w:val="en-US" w:eastAsia="zh-CN"/>
        </w:rPr>
        <w:t>%。</w:t>
      </w:r>
    </w:p>
    <w:p w14:paraId="7110201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2.利润总额：</w:t>
      </w:r>
      <w:r>
        <w:rPr>
          <w:rFonts w:hint="eastAsia" w:ascii="Times New Roman" w:hAnsi="Times New Roman" w:eastAsia="方正仿宋简体" w:cs="Times New Roman"/>
          <w:b/>
          <w:bCs/>
          <w:sz w:val="32"/>
          <w:szCs w:val="32"/>
          <w:lang w:val="en-US" w:eastAsia="zh-CN"/>
        </w:rPr>
        <w:t>139.45</w:t>
      </w:r>
      <w:r>
        <w:rPr>
          <w:rFonts w:hint="default" w:ascii="Times New Roman" w:hAnsi="Times New Roman" w:eastAsia="方正仿宋简体" w:cs="Times New Roman"/>
          <w:b/>
          <w:bCs/>
          <w:sz w:val="32"/>
          <w:szCs w:val="32"/>
          <w:lang w:val="en-US" w:eastAsia="zh-CN"/>
        </w:rPr>
        <w:t>万元</w:t>
      </w:r>
      <w:r>
        <w:rPr>
          <w:rFonts w:hint="eastAsia" w:ascii="Times New Roman" w:hAnsi="Times New Roman" w:eastAsia="方正仿宋简体" w:cs="Times New Roman"/>
          <w:b/>
          <w:bCs/>
          <w:sz w:val="32"/>
          <w:szCs w:val="32"/>
          <w:lang w:val="en-US" w:eastAsia="zh-CN"/>
        </w:rPr>
        <w:t>，完成全年预算77.04%</w:t>
      </w:r>
    </w:p>
    <w:p w14:paraId="5218B35E">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四、</w:t>
      </w:r>
      <w:r>
        <w:rPr>
          <w:rFonts w:hint="eastAsia" w:ascii="Times New Roman" w:hAnsi="Times New Roman" w:eastAsia="方正黑体简体" w:cs="Times New Roman"/>
          <w:b/>
          <w:bCs/>
          <w:sz w:val="32"/>
          <w:szCs w:val="32"/>
          <w:lang w:eastAsia="zh-CN"/>
        </w:rPr>
        <w:t>三季度</w:t>
      </w:r>
      <w:r>
        <w:rPr>
          <w:rFonts w:hint="eastAsia" w:ascii="Times New Roman" w:hAnsi="Times New Roman" w:eastAsia="方正黑体简体" w:cs="Times New Roman"/>
          <w:b/>
          <w:bCs/>
          <w:sz w:val="32"/>
          <w:szCs w:val="32"/>
        </w:rPr>
        <w:t>内重大事项及对企业的影响</w:t>
      </w:r>
    </w:p>
    <w:p w14:paraId="692E44E8">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黑体简体" w:cs="Times New Roman"/>
          <w:b/>
          <w:bCs/>
          <w:sz w:val="32"/>
          <w:szCs w:val="32"/>
          <w:lang w:val="en-US" w:eastAsia="zh-CN"/>
        </w:rPr>
        <w:t xml:space="preserve">   </w:t>
      </w:r>
      <w:r>
        <w:rPr>
          <w:rFonts w:hint="eastAsia" w:ascii="Times New Roman" w:hAnsi="Times New Roman" w:eastAsia="方正仿宋简体" w:cs="Times New Roman"/>
          <w:b/>
          <w:bCs/>
          <w:sz w:val="32"/>
          <w:szCs w:val="32"/>
          <w:lang w:val="en-US" w:eastAsia="zh-CN"/>
        </w:rPr>
        <w:t xml:space="preserve"> 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302A71"/>
    <w:rsid w:val="074D3623"/>
    <w:rsid w:val="078A3FD8"/>
    <w:rsid w:val="09175C96"/>
    <w:rsid w:val="09EC724C"/>
    <w:rsid w:val="0D052EAD"/>
    <w:rsid w:val="0D6D5D2C"/>
    <w:rsid w:val="103E05DD"/>
    <w:rsid w:val="10CC2F15"/>
    <w:rsid w:val="13CC2444"/>
    <w:rsid w:val="15D840D8"/>
    <w:rsid w:val="17852965"/>
    <w:rsid w:val="180477A4"/>
    <w:rsid w:val="19560A59"/>
    <w:rsid w:val="1C496371"/>
    <w:rsid w:val="1FF67B84"/>
    <w:rsid w:val="21EA12B6"/>
    <w:rsid w:val="29D47C5C"/>
    <w:rsid w:val="2A4822AF"/>
    <w:rsid w:val="2D9F5C7A"/>
    <w:rsid w:val="32150F5A"/>
    <w:rsid w:val="33A670F3"/>
    <w:rsid w:val="35D9381B"/>
    <w:rsid w:val="35FA4023"/>
    <w:rsid w:val="373830F8"/>
    <w:rsid w:val="3F6A64F8"/>
    <w:rsid w:val="40E1715D"/>
    <w:rsid w:val="419C0824"/>
    <w:rsid w:val="44244964"/>
    <w:rsid w:val="4D16313C"/>
    <w:rsid w:val="50917ACD"/>
    <w:rsid w:val="50DE6667"/>
    <w:rsid w:val="56707D61"/>
    <w:rsid w:val="57404164"/>
    <w:rsid w:val="59EC48C6"/>
    <w:rsid w:val="5C83014D"/>
    <w:rsid w:val="5D75511C"/>
    <w:rsid w:val="5E145AF2"/>
    <w:rsid w:val="5F372BCB"/>
    <w:rsid w:val="5F412942"/>
    <w:rsid w:val="60785E58"/>
    <w:rsid w:val="678437B5"/>
    <w:rsid w:val="6C78221E"/>
    <w:rsid w:val="6CF238C8"/>
    <w:rsid w:val="6D1E077C"/>
    <w:rsid w:val="70C1078D"/>
    <w:rsid w:val="72D94FAB"/>
    <w:rsid w:val="7451111C"/>
    <w:rsid w:val="75D26FF0"/>
    <w:rsid w:val="775A30EF"/>
    <w:rsid w:val="7E84200B"/>
    <w:rsid w:val="7E9C10CE"/>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789</Words>
  <Characters>876</Characters>
  <Lines>5</Lines>
  <Paragraphs>1</Paragraphs>
  <TotalTime>2</TotalTime>
  <ScaleCrop>false</ScaleCrop>
  <LinksUpToDate>false</LinksUpToDate>
  <CharactersWithSpaces>925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2026-10-27T03:09:31Z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EA74C1FF97974B4C9BCB2A66CAC65296</vt:lpwstr>
  </property>
  <property fmtid="{D5CDD505-2E9C-101B-9397-08002B2CF9AE}" pid="4" name="KSOTemplateDocerSaveRecord">
    <vt:lpwstr>eyJoZGlkIjoiYzgzZDE3YjdjMWRhMTJhYmNhNjIwMDE0ZjRiMDc0YWEiLCJ1c2VySWQiOiIzNDI0Nzc0MDgifQ==</vt:lpwstr>
  </property>
</Properties>
</file>