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济宁公用市政园林集团有限公司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2026年三季度财务等重大信息公开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一、公司基本情况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1.企业名称：济宁公用市政园林集团有限公司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2.法定代表人：李春宁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3.注册地址：济宁市任城区南张街道凤凰台植物园科研楼二楼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一般项目：园林绿化工程施工；建筑材料销售；城市绿化管理；市政设施管理；专业设计服务；住房租赁；化肥销售；花卉种植；树木种植经营；自然生态系统保护管理；生态恢复及生态保护服务；劳务服务（不含劳务派遣）；建筑物清洁服务。（除依法须经批准的项目外，凭营业执照依法自主开展经营活动）许可项目：建设工程施工；城市生活垃圾经营性服务；农药零售；林木种子生产经营；建筑劳务分包；建设工程设计。（依法须经批准的项目，经相关部门批准后方可开展经营活动，具体经营项目以相关部门批准文件或许可证件为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：济宁公用市政园林集团有限公司是集绿地养护、市政园林、地产景观、环卫保洁于一体的综合性集团公司，拥有市政工程施工总承包贰级及垃圾清扫收集运输经营许可，业务覆盖园林绿化、市政工程、生态保护、生态恢复及劳务服务等全链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公司人才队伍素质过硬，持注册建造师、中高级职称等证书人员占比较高，专业结构合理，多次在济宁市“技能状元”职业技能大赛中斩获团体及个人奖项，公司2025年获第三届全市竞赛“优秀组织奖”。工程质量屡获认可，污水处理厂迁建项目获2022年度“济宁市园林优质工程”及2023年度山东省三等奖，内环高架蔡庄及杨柳立交绿化工程获2024年度山东省“园林优质工程”奖。科技创新成果显著，拥有多项国家实用新型专利、发明专利及省级工法，研究成果获2024年度山东省建设科技创新成果竞赛二等奖。公司获评2024年度山东省建设科技与教育协会“先进单位”，主要负责人获“先进个人”，并受任城区住建局通报表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公司秉承“诚实守信、融合创新”理念，坚持规范管理、客户为本，依托专业高效团队，致力为客户高效完成各项建设任务。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单位：万元</w:t>
      </w:r>
    </w:p>
    <w:tbl>
      <w:tblPr>
        <w:tblStyle w:val="6"/>
        <w:tblW w:w="88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40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2235.92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0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2023.35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0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213.69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0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202.99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5944.68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0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4527.20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1417.48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Cs w:val="32"/>
        </w:rPr>
        <w:t>2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026年度三季度，公司累计营业总收入2235.92万元，年度预算收入为2980万元，预算完成率75.03%；三季度累计营业总成本2023.35万元，年度预算营业总成本为2710万元，预算完成率74.66%；三季度累计利润总额213.69万元，年度预算利润总额为270万元，预算完成率79.14%</w:t>
      </w:r>
      <w:r>
        <w:rPr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内发生的重大事项及对公司的影响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无。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1587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1072A36-3D40-48BF-8900-C42DEEFD49F0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C75DE92-2CF6-4317-A1B6-2211D1E72B5F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3F50D2BE-3F2C-4809-AEAB-1D4A247E7AA4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254FF73-35D6-45C2-8773-882CACC878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12269616"/>
    </w:sdtPr>
    <w:sdtEndPr>
      <w:rPr>
        <w:rFonts w:ascii="Times New Roman" w:hAnsi="Times New Roman"/>
        <w:sz w:val="28"/>
        <w:szCs w:val="28"/>
      </w:rPr>
    </w:sdtEndPr>
    <w:sdtContent>
      <w:p>
        <w:pPr>
          <w:pStyle w:val="4"/>
          <w:ind w:right="640" w:rightChars="200"/>
          <w:jc w:val="right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-</w:t>
        </w:r>
        <w:r>
          <w:rPr>
            <w:rFonts w:ascii="Times New Roman" w:hAnsi="Times New Roman"/>
            <w:sz w:val="28"/>
            <w:szCs w:val="28"/>
          </w:rPr>
          <w:t xml:space="preserve"> 1 -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997458"/>
    </w:sdtPr>
    <w:sdtEndPr>
      <w:rPr>
        <w:rFonts w:ascii="Times New Roman" w:hAnsi="Times New Roman"/>
        <w:sz w:val="28"/>
        <w:szCs w:val="28"/>
      </w:rPr>
    </w:sdtEndPr>
    <w:sdtContent>
      <w:p>
        <w:pPr>
          <w:pStyle w:val="4"/>
          <w:ind w:firstLine="360" w:firstLineChars="200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-</w:t>
        </w:r>
        <w:r>
          <w:rPr>
            <w:rFonts w:ascii="Times New Roman" w:hAnsi="Times New Roman"/>
            <w:sz w:val="28"/>
            <w:szCs w:val="28"/>
          </w:rPr>
          <w:t xml:space="preserve"> 2 -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F2E69B0"/>
    <w:multiLevelType w:val="singleLevel"/>
    <w:tmpl w:val="DF2E69B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mYmFhZjgwMGYxNWRlMjUzN2Q3ZTI2MzcwNDNmOWQifQ=="/>
  </w:docVars>
  <w:rsids>
    <w:rsidRoot w:val="007B2992"/>
    <w:rsid w:val="0008339B"/>
    <w:rsid w:val="000960C1"/>
    <w:rsid w:val="00096982"/>
    <w:rsid w:val="00145542"/>
    <w:rsid w:val="001976A2"/>
    <w:rsid w:val="002055CB"/>
    <w:rsid w:val="002A16E2"/>
    <w:rsid w:val="002E0436"/>
    <w:rsid w:val="002F604B"/>
    <w:rsid w:val="004C0954"/>
    <w:rsid w:val="00576BB2"/>
    <w:rsid w:val="00581070"/>
    <w:rsid w:val="005D5ED8"/>
    <w:rsid w:val="005E1328"/>
    <w:rsid w:val="005F3422"/>
    <w:rsid w:val="00634067"/>
    <w:rsid w:val="00644C70"/>
    <w:rsid w:val="00644D87"/>
    <w:rsid w:val="006C1585"/>
    <w:rsid w:val="006D16AB"/>
    <w:rsid w:val="007063C8"/>
    <w:rsid w:val="00770DC9"/>
    <w:rsid w:val="007B2992"/>
    <w:rsid w:val="00820753"/>
    <w:rsid w:val="008F1B48"/>
    <w:rsid w:val="009201E3"/>
    <w:rsid w:val="0092292A"/>
    <w:rsid w:val="0096750C"/>
    <w:rsid w:val="009A18B8"/>
    <w:rsid w:val="009E5D67"/>
    <w:rsid w:val="009E6591"/>
    <w:rsid w:val="00A81D1D"/>
    <w:rsid w:val="00AF0F8B"/>
    <w:rsid w:val="00AF3BA1"/>
    <w:rsid w:val="00BD63EC"/>
    <w:rsid w:val="00CE05FC"/>
    <w:rsid w:val="00D11E6C"/>
    <w:rsid w:val="00D61590"/>
    <w:rsid w:val="00D73053"/>
    <w:rsid w:val="00F70587"/>
    <w:rsid w:val="00FA0342"/>
    <w:rsid w:val="00FB58B8"/>
    <w:rsid w:val="0274732E"/>
    <w:rsid w:val="04277920"/>
    <w:rsid w:val="0A6A0C70"/>
    <w:rsid w:val="14CF38C9"/>
    <w:rsid w:val="176246EC"/>
    <w:rsid w:val="2B390292"/>
    <w:rsid w:val="2F684B00"/>
    <w:rsid w:val="494378B9"/>
    <w:rsid w:val="51AB0F0B"/>
    <w:rsid w:val="6144623F"/>
    <w:rsid w:val="634C56B2"/>
    <w:rsid w:val="704240C4"/>
    <w:rsid w:val="725B6267"/>
    <w:rsid w:val="79D64C22"/>
    <w:rsid w:val="7BDA0CD4"/>
    <w:rsid w:val="7C88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</w:pPr>
    <w:rPr>
      <w:rFonts w:ascii="Calibri" w:hAnsi="Calibri" w:eastAsia="方正仿宋简体" w:cs="Times New Roman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1"/>
    <w:pPr>
      <w:autoSpaceDE w:val="0"/>
      <w:autoSpaceDN w:val="0"/>
      <w:spacing w:line="240" w:lineRule="auto"/>
    </w:pPr>
    <w:rPr>
      <w:rFonts w:ascii="宋体" w:hAnsi="宋体" w:eastAsia="宋体" w:cs="宋体"/>
      <w:kern w:val="0"/>
      <w:szCs w:val="32"/>
      <w:lang w:val="zh-CN" w:bidi="zh-CN"/>
    </w:rPr>
  </w:style>
  <w:style w:type="paragraph" w:styleId="3">
    <w:name w:val="Balloon Text"/>
    <w:basedOn w:val="1"/>
    <w:link w:val="12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99"/>
    <w:rPr>
      <w:rFonts w:eastAsia="方正仿宋简体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rFonts w:eastAsia="方正仿宋简体"/>
      <w:kern w:val="2"/>
      <w:sz w:val="18"/>
      <w:szCs w:val="18"/>
    </w:rPr>
  </w:style>
  <w:style w:type="character" w:customStyle="1" w:styleId="11">
    <w:name w:val="正文文本 Char"/>
    <w:basedOn w:val="8"/>
    <w:link w:val="2"/>
    <w:qFormat/>
    <w:uiPriority w:val="1"/>
    <w:rPr>
      <w:rFonts w:ascii="宋体" w:hAnsi="宋体" w:cs="宋体"/>
      <w:sz w:val="32"/>
      <w:szCs w:val="32"/>
      <w:lang w:val="zh-CN" w:bidi="zh-CN"/>
    </w:rPr>
  </w:style>
  <w:style w:type="character" w:customStyle="1" w:styleId="12">
    <w:name w:val="批注框文本 Char"/>
    <w:basedOn w:val="8"/>
    <w:link w:val="3"/>
    <w:semiHidden/>
    <w:qFormat/>
    <w:uiPriority w:val="99"/>
    <w:rPr>
      <w:rFonts w:eastAsia="方正仿宋简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452</Words>
  <Characters>460</Characters>
  <Lines>8</Lines>
  <Paragraphs>2</Paragraphs>
  <TotalTime>0</TotalTime>
  <ScaleCrop>false</ScaleCrop>
  <LinksUpToDate>false</LinksUpToDate>
  <CharactersWithSpaces>460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2026-10-14T01:36:00Z</dcterms:created>
  <dc:creator>aaa</dc:creator>
  <cp:lastModifiedBy>张娜</cp:lastModifiedBy>
  <cp:lastPrinted>2025-08-18T01:30:00Z</cp:lastPrinted>
  <dcterms:modified xsi:type="dcterms:W3CDTF">2026-10-29T02:13:41Z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eyJoZGlkIjoiYzgzZDE3YjdjMWRhMTJhYmNhNjIwMDE0ZjRiMDc0YWEiLCJ1c2VySWQiOiIzNDI0Nzc0MDgifQ==</vt:lpwstr>
  </property>
  <property fmtid="{D5CDD505-2E9C-101B-9397-08002B2CF9AE}" pid="3" name="KSOProductBuildVer">
    <vt:lpwstr>2052-11.8.6.8810</vt:lpwstr>
  </property>
  <property fmtid="{D5CDD505-2E9C-101B-9397-08002B2CF9AE}" pid="4" name="ICV">
    <vt:lpwstr>689FABAD7B164F38B5770F5901C5EB77_13</vt:lpwstr>
  </property>
</Properties>
</file>