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4C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山东济宁公用房地产开发有限公司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04CC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1542A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山东济宁公用房地产开发有限公司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张召伏</w:t>
      </w:r>
    </w:p>
    <w:p w14:paraId="15193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济宁高新区327国道南火炬工业园内</w:t>
      </w:r>
    </w:p>
    <w:p w14:paraId="5F8F1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房地产开发与经营（凭资质开展经营）、房屋出租。（依法须经批准的项目，经相关部门批准后开展经营活动）</w:t>
      </w:r>
    </w:p>
    <w:p w14:paraId="19CE2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山东济宁公用房地产开发有限公司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成立于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2010年10月26日，现为山东公用置业集团有限公司权属子公司。公司成立以来，以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树立品牌形象，建设优质工程，打造诚信企业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为宗旨，坚持以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市场为导向、开发为重点、经营为龙头、质量为根本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的开发理念和经营方针，积极打造优质环保工程，走品牌化道路。</w:t>
      </w:r>
    </w:p>
    <w:p w14:paraId="17B6F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2014年成功开发太白湖区清泉美景住宅片区，建设有多栋高层住宅建筑、公共建筑、商务和商业建筑，满足不同人群对高品质居住和商务办公环境的需求。清泉美景二期商务片区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目前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正在建设中。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该项目一期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住宅工程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曾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荣获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山东省建筑业新技术应用示范工程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山东省建筑施工安全文明小区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山东省、济宁市优质结构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运河杯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沂蒙杯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等荣誉。</w:t>
      </w:r>
    </w:p>
    <w:p w14:paraId="27344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2018年8月与九巨龙房地产开发集团有限公司共同开发高新区理想城项目。</w:t>
      </w:r>
    </w:p>
    <w:p w14:paraId="39EFA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公司致力于开发精品楼盘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优化济宁人居环境，致力于精心为客户提供全方位、高品质的良好服务。在经营管理中，积极探索与市场机制相适应的经营策略，坚持秉承力求创新，以国家政策为指导，充分发挥国有企业的资源优势，以市场为主导，以客户的需求和满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意为目标，以质量占领市场，以服务赢得人心的经营理念，努力为济宁人民提供优雅的温馨家园。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（截止到2026年9月30日）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62890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7B48A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14407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9,106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10,000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-890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-890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286,488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185,085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101,403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5556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2026年三季度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累计实现营业收入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0.91亿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元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，完成全年预算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2.36亿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元的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38.6%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eastAsia="zh-CN"/>
        </w:rPr>
        <w:t>。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累计实现利润总额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-890万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元，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eastAsia="zh-CN"/>
        </w:rPr>
        <w:t>完成全年预算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0.63亿元的-14.21%。9月底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资产负债率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64.6%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，比去年同期的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65.5%，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了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0.9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个百分点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eastAsia="zh-CN"/>
        </w:rPr>
        <w:t>。</w:t>
      </w:r>
    </w:p>
    <w:p w14:paraId="488106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06F3F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无。</w:t>
      </w:r>
    </w:p>
    <w:p w14:paraId="29C5AC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3F84E3"/>
    <w:multiLevelType w:val="singleLevel"/>
    <w:tmpl w:val="B23F84E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1566233"/>
    <w:rsid w:val="04F419D9"/>
    <w:rsid w:val="06DF3B7E"/>
    <w:rsid w:val="074D3623"/>
    <w:rsid w:val="09EC724C"/>
    <w:rsid w:val="0B136931"/>
    <w:rsid w:val="0D052EAD"/>
    <w:rsid w:val="0D6D5D2C"/>
    <w:rsid w:val="0EA2194C"/>
    <w:rsid w:val="10090E5D"/>
    <w:rsid w:val="103E05DD"/>
    <w:rsid w:val="13CC2444"/>
    <w:rsid w:val="15D840D8"/>
    <w:rsid w:val="17852965"/>
    <w:rsid w:val="180477A4"/>
    <w:rsid w:val="19560A59"/>
    <w:rsid w:val="1C496371"/>
    <w:rsid w:val="1DF03E31"/>
    <w:rsid w:val="21EA12B6"/>
    <w:rsid w:val="26A73075"/>
    <w:rsid w:val="29D47C5C"/>
    <w:rsid w:val="2A4822AF"/>
    <w:rsid w:val="2D9F5C7A"/>
    <w:rsid w:val="33A670F3"/>
    <w:rsid w:val="35D9381B"/>
    <w:rsid w:val="35FA4023"/>
    <w:rsid w:val="373830F8"/>
    <w:rsid w:val="3E0221C9"/>
    <w:rsid w:val="3F6A64F8"/>
    <w:rsid w:val="40E1715D"/>
    <w:rsid w:val="411158F0"/>
    <w:rsid w:val="419C0824"/>
    <w:rsid w:val="440F4D37"/>
    <w:rsid w:val="44244964"/>
    <w:rsid w:val="4D16313C"/>
    <w:rsid w:val="4EBF642F"/>
    <w:rsid w:val="50DE6667"/>
    <w:rsid w:val="565250AC"/>
    <w:rsid w:val="56D05146"/>
    <w:rsid w:val="57404164"/>
    <w:rsid w:val="57FA2B3C"/>
    <w:rsid w:val="59EC48C6"/>
    <w:rsid w:val="5C735B4F"/>
    <w:rsid w:val="5C83014D"/>
    <w:rsid w:val="5CD5294A"/>
    <w:rsid w:val="5D75511C"/>
    <w:rsid w:val="5E145AF2"/>
    <w:rsid w:val="5F372BCB"/>
    <w:rsid w:val="5F412942"/>
    <w:rsid w:val="5F5D7283"/>
    <w:rsid w:val="60785E58"/>
    <w:rsid w:val="66001A36"/>
    <w:rsid w:val="678437B5"/>
    <w:rsid w:val="6CBF5EAB"/>
    <w:rsid w:val="6CF238C8"/>
    <w:rsid w:val="70C1078D"/>
    <w:rsid w:val="72D94FAB"/>
    <w:rsid w:val="7451111C"/>
    <w:rsid w:val="75D26FF0"/>
    <w:rsid w:val="775A30EF"/>
    <w:rsid w:val="7F083539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853</Words>
  <Characters>955</Characters>
  <Lines>5</Lines>
  <Paragraphs>1</Paragraphs>
  <TotalTime>0</TotalTime>
  <ScaleCrop>false</ScaleCrop>
  <LinksUpToDate>false</LinksUpToDate>
  <CharactersWithSpaces>1001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2026-10-27T03:01:58Z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A14F464FE2454A5285157C1645959308_13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