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济宁四和供热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 w14:paraId="7AED1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</w:p>
    <w:p w14:paraId="0B46430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济宁四和供热有限公司</w:t>
      </w:r>
    </w:p>
    <w:p w14:paraId="184F110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张璟</w:t>
      </w:r>
    </w:p>
    <w:p w14:paraId="267B1CC0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济宁市共青团路11号</w:t>
      </w:r>
    </w:p>
    <w:p w14:paraId="7264F6BE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许可项目：热力生产和供应。（依法须经批准的项目，经相关部门批准后方可开展经营活动，具体经营项目以相关部门批准文件或许可证件为准）一般项目：技术服务、技术开发、技术咨询、技术交流、技术转让、技术推广；特种设备销售；工程和技术研究和试验发展；新兴能源技术研发；合同能源管理；供冷服务；通用设备修理；机械设备销售；普通机械设备安装服务；电气设备修理；非居住房地产租赁。（除依法须经批准的项目外，凭营业执照依法自主开展经营活动）</w:t>
      </w:r>
    </w:p>
    <w:p w14:paraId="38805A66">
      <w:pPr>
        <w:keepNext w:val="0"/>
        <w:keepLines w:val="0"/>
        <w:pageBreakBefore w:val="0"/>
        <w:widowControl/>
        <w:tabs>
          <w:tab w:val="left" w:pos="4620"/>
        </w:tabs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济宁四和供热有限公司始建于2002年，隶属于山东公用控股有限公司，是集城市供热生产、运营，新能源供热技术研发、应用，资本运营及现代服务业于一体的综合性企业。目前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供热辖区包括济宁市任城区、济宁市经济开发区、任城区经济开发区、太白湖区，供热开发总面积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1600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万平方米，资产总额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亿元，供热规模、供热实力均居山东省供热行业前列。</w:t>
      </w:r>
    </w:p>
    <w:p w14:paraId="629F6F76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近年来，公司积极贯彻落实市委、市政府有关政策要求，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积极推动绿色低碳供热模式，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聚焦新旧动能转换、实施智慧化热网升级改造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实现供热技术创新。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数智化调度中心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集智网系统监控、热线服务、接访服务、维修派单、监察各功能于一体，运用智能热网自调系统，为用户提供更加优质、快捷的供热服务。</w:t>
      </w:r>
    </w:p>
    <w:p w14:paraId="7D9740C1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公司先后荣获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中国市政工程协会市政工程最高质量水平评价、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山东省总工会富民兴鲁劳动奖状、山东省服务名牌、山东省创新型中小企业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山东省燃气热力行业先进单位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市总工会全员创新企业、市新时代党的创新理论宣讲基地、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市五一劳动奖状、市AAAA级劳动关系和谐企业、市级工人先锋号、市级文明服务窗口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市模范职工小家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等荣誉称号，并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年被任城区政府评为城区“十强工业企业”。</w:t>
      </w:r>
    </w:p>
    <w:p w14:paraId="6EA9A5F0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在市委、市政府的坚强领导下，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济宁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四和供热公司将始终坚持“快速发展是前提，稳健发展是关键，持续发展是目标”的发展思路，以“真情送温暖，服务千万家”为服务理念，不断提高供热能力和服务质量，践行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国有企业的责任担当，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</w:rPr>
        <w:t>为提升济宁市民生活幸福指数贡献应有力量！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1065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EDF9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2748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19,827.97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18,422.93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  <w:bookmarkStart w:id="0" w:name="_GoBack"/>
            <w:bookmarkEnd w:id="0"/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3,432.59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2,466.78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192,560.62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123,602.47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68,958.15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3428F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济宁四和供热有限公司，2026年预算营业收入27546.79万元，1-9月累计完成19827.97万元，完成全年预算的71.98%；全年预算利润总额4137.54万元，1-9月累计实现3432.59万元，完成全年预算的82.96%。</w:t>
      </w:r>
    </w:p>
    <w:p w14:paraId="265640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726469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8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B73F31"/>
    <w:multiLevelType w:val="singleLevel"/>
    <w:tmpl w:val="D3B73F3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5703EB"/>
    <w:rsid w:val="04F419D9"/>
    <w:rsid w:val="06DF3B7E"/>
    <w:rsid w:val="06ED63FE"/>
    <w:rsid w:val="074D3623"/>
    <w:rsid w:val="09EC724C"/>
    <w:rsid w:val="0D052EAD"/>
    <w:rsid w:val="0D6D5D2C"/>
    <w:rsid w:val="103E05DD"/>
    <w:rsid w:val="13CC2444"/>
    <w:rsid w:val="15D840D8"/>
    <w:rsid w:val="17581A59"/>
    <w:rsid w:val="17852965"/>
    <w:rsid w:val="180477A4"/>
    <w:rsid w:val="19560A59"/>
    <w:rsid w:val="1B485DE4"/>
    <w:rsid w:val="1C496371"/>
    <w:rsid w:val="21EA12B6"/>
    <w:rsid w:val="25A91223"/>
    <w:rsid w:val="27A22032"/>
    <w:rsid w:val="29D47C5C"/>
    <w:rsid w:val="2A4822AF"/>
    <w:rsid w:val="2D9F5C7A"/>
    <w:rsid w:val="334037E5"/>
    <w:rsid w:val="33A670F3"/>
    <w:rsid w:val="35D9381B"/>
    <w:rsid w:val="35FA4023"/>
    <w:rsid w:val="373830F8"/>
    <w:rsid w:val="3F6A64F8"/>
    <w:rsid w:val="40E1715D"/>
    <w:rsid w:val="419C0824"/>
    <w:rsid w:val="44244964"/>
    <w:rsid w:val="4802384F"/>
    <w:rsid w:val="4D16313C"/>
    <w:rsid w:val="50DE6667"/>
    <w:rsid w:val="55DA0231"/>
    <w:rsid w:val="57404164"/>
    <w:rsid w:val="59EC48C6"/>
    <w:rsid w:val="5C83014D"/>
    <w:rsid w:val="5CE57AF4"/>
    <w:rsid w:val="5D75511C"/>
    <w:rsid w:val="5E145AF2"/>
    <w:rsid w:val="5F372BCB"/>
    <w:rsid w:val="5F412942"/>
    <w:rsid w:val="60785E58"/>
    <w:rsid w:val="650A6582"/>
    <w:rsid w:val="67231F36"/>
    <w:rsid w:val="678437B5"/>
    <w:rsid w:val="68110608"/>
    <w:rsid w:val="69EC37D4"/>
    <w:rsid w:val="6CF238C8"/>
    <w:rsid w:val="6F901A03"/>
    <w:rsid w:val="70C1078D"/>
    <w:rsid w:val="72D94FAB"/>
    <w:rsid w:val="7451111C"/>
    <w:rsid w:val="75442FF2"/>
    <w:rsid w:val="75D26FF0"/>
    <w:rsid w:val="775A30EF"/>
    <w:rsid w:val="7D730CDE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980f1a08-8701-4bc7-91f2-2aa997eded87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38805A66</paraID>
      <start>6</start>
      <end>7</end>
      <status>modified</status>
      <modifiedWord>：</modifiedWord>
      <trackRevisions>false</trackRevisions>
    </reviewItem>
    <reviewItem>
      <errorID>b361bb24-cd2e-450a-ac34-e24ae0ae5416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38805A66</paraID>
      <start>87</start>
      <end>88</end>
      <status>modified</status>
      <modifiedWord>，</modifiedWord>
      <trackRevisions>false</trackRevisions>
    </reviewItem>
    <reviewItem>
      <errorID>4a1ec5e7-0dda-4cbc-b003-2be8a4e4e403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de0c753-9ac5-40be-9da8-608f941fdc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1067</Words>
  <Characters>1195</Characters>
  <Lines>5</Lines>
  <Paragraphs>1</Paragraphs>
  <TotalTime>0</TotalTime>
  <ScaleCrop>false</ScaleCrop>
  <LinksUpToDate>false</LinksUpToDate>
  <CharactersWithSpaces>1196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2026-10-22T01:30:28Z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