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FA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  <w:t>济宁公用机电设备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工程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  <w:t>有限责任公司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08892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济宁公用机电设备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工程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有限责任公司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于鲲鹏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3.注册地址：济宁市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任城区观音阁街道太白楼东路</w:t>
      </w:r>
    </w:p>
    <w:p w14:paraId="5FA2B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民用核安全设备安装；输电、供电、受电电力设施的安装、维修和试验；住宅室内装饰装修；建设工程施工；建筑劳务分包；建设工程设计；特种设备制造；发电业务、输电业务、供（配）电业务：特种设备安装改造修理；人防工程防护设备制造；热力生产和供应；施工专业作业；建筑物拆除作业（爆破作业除外）；城市生活垃圾经营性服务。（依法须经批准的项目，经相关部门批准后方可开展经营活动，具体经营项目以相关部门批准文件或许可证件为准）一般项目：园林绿化工程施工；电气设备销售；五金产品零售；保温材料销售；工程管理服务；信息技术咨询服务；建筑材料生产专用机械制造；太阳能热发电装备销售；普通机械设备安装服务；环境保护监测；再生资源回收（除生产性废旧金属）；机械设备销售；机械电气设备销售；仪器仪表制造；电子专用设备销售；特种设备销售；砼结构构件销售；建筑装饰材料销售；防腐材料销售；建筑材料销售；水泥制品销售；水泥制品制造；砼结构构件制造；轻质建筑材料销售；承接总公司工程建设业务；体育场地设施工程施工；土石方工程施工；金属门窗工程施工；住宅水电安装维护服务；建筑工程机械与设备租赁；仓储设备租赁服务；环境公共卫生设施安装服务；土地整治服务。（除依法须经批准的项目外，凭营业执照依法自主开展经营活动）。</w:t>
      </w:r>
    </w:p>
    <w:p w14:paraId="340161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公司简介: 济宁公用机电设备工程有限责任公司是山东公用建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设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集团有限公司直属公司，注册资本金2000万元，公司前身为济宁市东郊热电检修有限责任公司，成立于2003年，为实施战略转型，整合集团优势资源，按照现代化企业管理制度，组建的新型公司制企业。经过二十年的励精图治，艰苦奋斗，现已发展成为集市政公用工程施工总承包、机电工程施工总承包、建筑机电安装工程专业承包、建筑装修装饰工程专业承包、防水防腐保温工程专业承包、消防设施工程专业承包、特种工程（特殊设备起重吊装）专业承包不分等级、施工劳务资质、电力设施承装、承修、承试许可资质、GB2\GC2压力管道安装等资质于一体的综合性现代化施工企业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07AD0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54" w:type="dxa"/>
            <w:vAlign w:val="top"/>
          </w:tcPr>
          <w:p w14:paraId="4A9E5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vAlign w:val="center"/>
          </w:tcPr>
          <w:p w14:paraId="6C393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1212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1177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38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21236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18641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2595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05E82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年1-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月份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公用机电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完成收入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0.12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亿元，完成全年预算目标的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%，（全年预算收入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亿元），上年同期完成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收入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0.38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亿元，同比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减少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减少68.42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%；实现利润总额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38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万元，完成全年预算目标的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4.75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%，（全年预算利润总额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800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万元），上年同期实现利润总额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万元，同比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减少81.64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%；实现净利润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万元，完成全年预算目标的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4.67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%，（全年预算净利润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万元），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上年同期完成净利润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130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万元，同比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减少78.46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60D5F0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F44B7F"/>
    <w:multiLevelType w:val="singleLevel"/>
    <w:tmpl w:val="44F44B7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894421"/>
    <w:rsid w:val="04F419D9"/>
    <w:rsid w:val="06DF3B7E"/>
    <w:rsid w:val="074D3623"/>
    <w:rsid w:val="09EC724C"/>
    <w:rsid w:val="0D052EAD"/>
    <w:rsid w:val="0D6D5D2C"/>
    <w:rsid w:val="0F1D456C"/>
    <w:rsid w:val="103E05DD"/>
    <w:rsid w:val="13CC2444"/>
    <w:rsid w:val="15D840D8"/>
    <w:rsid w:val="17852965"/>
    <w:rsid w:val="180477A4"/>
    <w:rsid w:val="19560A59"/>
    <w:rsid w:val="19840F41"/>
    <w:rsid w:val="1C496371"/>
    <w:rsid w:val="21EA12B6"/>
    <w:rsid w:val="24220849"/>
    <w:rsid w:val="29D47C5C"/>
    <w:rsid w:val="2A4822AF"/>
    <w:rsid w:val="2D9F5C7A"/>
    <w:rsid w:val="30FB4BC7"/>
    <w:rsid w:val="33A670F3"/>
    <w:rsid w:val="35D9381B"/>
    <w:rsid w:val="35FA4023"/>
    <w:rsid w:val="36CA1F87"/>
    <w:rsid w:val="373830F8"/>
    <w:rsid w:val="3D0012CE"/>
    <w:rsid w:val="3F6A64F8"/>
    <w:rsid w:val="40E1715D"/>
    <w:rsid w:val="419C0824"/>
    <w:rsid w:val="44244964"/>
    <w:rsid w:val="4C962698"/>
    <w:rsid w:val="4D16313C"/>
    <w:rsid w:val="50DE6667"/>
    <w:rsid w:val="57404164"/>
    <w:rsid w:val="59EC48C6"/>
    <w:rsid w:val="5C83014D"/>
    <w:rsid w:val="5D75511C"/>
    <w:rsid w:val="5E145AF2"/>
    <w:rsid w:val="5F372BCB"/>
    <w:rsid w:val="5F412942"/>
    <w:rsid w:val="60785E58"/>
    <w:rsid w:val="65573E13"/>
    <w:rsid w:val="678437B5"/>
    <w:rsid w:val="6CF238C8"/>
    <w:rsid w:val="70C1078D"/>
    <w:rsid w:val="72D94FAB"/>
    <w:rsid w:val="7451111C"/>
    <w:rsid w:val="75D26FF0"/>
    <w:rsid w:val="775A30EF"/>
    <w:rsid w:val="7FBB004E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1192</Words>
  <Characters>1286</Characters>
  <Lines>5</Lines>
  <Paragraphs>1</Paragraphs>
  <TotalTime>0</TotalTime>
  <ScaleCrop>false</ScaleCrop>
  <LinksUpToDate>false</LinksUpToDate>
  <CharactersWithSpaces>1292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2026-08-28T00:44:09Z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6FCD6AF1078D4BF5A5A6C40E32C4D6C6_13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