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山东公用集团有限公司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left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</w:rPr>
        <w:t>一、企业基本情况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企业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名称：山东公用集团有限公司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2.注册地址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：济宁高新区327国道南火炬工业园内(供水集团公司办公楼)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left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3.登记机关：济宁高新技术产业开发区市场监督管理局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.经营范围：自来水生产和供应；污水处理及再生利用；热力生产和供应；天然气供应；项目投资；房地产开发与经营；房屋租赁；酒店管理服务；投资咨询(不含金融、期货与证券)与策划。(依法须经批准的项目，经相关部门批准后方可开展经营活动)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5.企业类型：其他有限责任公司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6.成立日期：2010年04月29日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7.机构设置情况：公司总部设立办公室、党群部、企业管理部、财务部，下设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三级权属公司济宁市财信金科小额贷款股份有限公司、济宁公用济东水务有限公司，收购县级部分热力、水务企业等；后根据控股公司统筹安排，将小额贷公司提格管理，不受我公司实际控制，但其公司仍与我公用集团采用合并财务报表形式；济东水务公司在2026年初已进行企业划转，已与我公司无实际联系，目前公用集团剩余业务为：投资、租赁、借款；承担政府重大专项任务；重点工程建设；重要基础设施投资运营。我公司下一步将继续强化投资、租赁、借款管理，积极稳妥推进政府重大专项任务，做好重点工程建设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 w:val="0"/>
          <w:sz w:val="32"/>
          <w:szCs w:val="32"/>
        </w:rPr>
        <w:t xml:space="preserve">二、主要会计数据和财务指标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2025年度主要财务数据：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资产总额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137137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负债总额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141465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所有者权益总额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-4328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营业收入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6883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营业成本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6590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利润总额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-89.98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</w:rPr>
        <w:t>三、财务预算执行情况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2025年度实现营业收入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6883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万元，完成预算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6786.4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的101.42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%；利润总额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-89.98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完成预算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188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万元的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/>
        </w:rPr>
        <w:t>-47.86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bottom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YWM5NWE3OGI5MWY2MjI1MDU5MmM2MzhlOTM4MjEifQ=="/>
  </w:docVars>
  <w:rsids>
    <w:rsidRoot w:val="0004060C"/>
    <w:rsid w:val="00015ABF"/>
    <w:rsid w:val="00032696"/>
    <w:rsid w:val="0004060C"/>
    <w:rsid w:val="00047098"/>
    <w:rsid w:val="0004788D"/>
    <w:rsid w:val="000D0512"/>
    <w:rsid w:val="001349FD"/>
    <w:rsid w:val="00141746"/>
    <w:rsid w:val="00184160"/>
    <w:rsid w:val="00205CC4"/>
    <w:rsid w:val="0024088A"/>
    <w:rsid w:val="00414B2D"/>
    <w:rsid w:val="004B4F29"/>
    <w:rsid w:val="00565B0A"/>
    <w:rsid w:val="00623E58"/>
    <w:rsid w:val="006460A6"/>
    <w:rsid w:val="00653C4D"/>
    <w:rsid w:val="00700677"/>
    <w:rsid w:val="007E7913"/>
    <w:rsid w:val="00806E45"/>
    <w:rsid w:val="00834ACF"/>
    <w:rsid w:val="00883C27"/>
    <w:rsid w:val="0096024E"/>
    <w:rsid w:val="009653CE"/>
    <w:rsid w:val="00A973C8"/>
    <w:rsid w:val="00AC5B2B"/>
    <w:rsid w:val="00AE06F0"/>
    <w:rsid w:val="00AE0880"/>
    <w:rsid w:val="00BC3EE4"/>
    <w:rsid w:val="00C209C6"/>
    <w:rsid w:val="00C621CE"/>
    <w:rsid w:val="00CE54A8"/>
    <w:rsid w:val="00D178EA"/>
    <w:rsid w:val="00D53732"/>
    <w:rsid w:val="00E05624"/>
    <w:rsid w:val="00E47714"/>
    <w:rsid w:val="00E7614D"/>
    <w:rsid w:val="00EC2AFF"/>
    <w:rsid w:val="00EF6BFC"/>
    <w:rsid w:val="011414D0"/>
    <w:rsid w:val="0AB46752"/>
    <w:rsid w:val="0C33355B"/>
    <w:rsid w:val="0D475143"/>
    <w:rsid w:val="1153370F"/>
    <w:rsid w:val="11AA77BA"/>
    <w:rsid w:val="160F051D"/>
    <w:rsid w:val="1A392129"/>
    <w:rsid w:val="1BBD496E"/>
    <w:rsid w:val="22D1654B"/>
    <w:rsid w:val="259F1949"/>
    <w:rsid w:val="37F94731"/>
    <w:rsid w:val="56101410"/>
    <w:rsid w:val="7CD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704</Characters>
  <Lines>5</Lines>
  <Paragraphs>1</Paragraphs>
  <TotalTime>2</TotalTime>
  <ScaleCrop>false</ScaleCrop>
  <LinksUpToDate>false</LinksUpToDate>
  <CharactersWithSpaces>705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2023-08-15T00:46:00Z</dcterms:created>
  <dc:creator>PC</dc:creator>
  <cp:lastModifiedBy>张娜</cp:lastModifiedBy>
  <cp:lastPrinted>2023-08-15T01:39:00Z</cp:lastPrinted>
  <dcterms:modified xsi:type="dcterms:W3CDTF">2026-06-29T06:57:27Z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eyJoZGlkIjoiYzgzZDE3YjdjMWRhMTJhYmNhNjIwMDE0ZjRiMDc0YWEiLCJ1c2VySWQiOiIzNDI0Nzc0MDgifQ==</vt:lpwstr>
  </property>
  <property fmtid="{D5CDD505-2E9C-101B-9397-08002B2CF9AE}" pid="3" name="KSOProductBuildVer">
    <vt:lpwstr>2052-11.8.6.8810</vt:lpwstr>
  </property>
  <property fmtid="{D5CDD505-2E9C-101B-9397-08002B2CF9AE}" pid="4" name="ICV">
    <vt:lpwstr>A3B64A0BB8824846994344AD79DCDA71_13</vt:lpwstr>
  </property>
</Properties>
</file>