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highlight w:val="none"/>
        </w:rPr>
        <w:t>山东公用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highlight w:val="none"/>
          <w:lang w:val="en-US" w:eastAsia="zh-CN"/>
        </w:rPr>
        <w:t>水污染治理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highlight w:val="none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24"/>
          <w:highlight w:val="none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highlight w:val="none"/>
        </w:rPr>
        <w:t>年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highlight w:val="none"/>
          <w:lang w:val="en-US" w:eastAsia="zh-CN"/>
        </w:rPr>
        <w:t>度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highlight w:val="none"/>
        </w:rPr>
        <w:t>财务等重大信息公开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highlight w:val="none"/>
          <w:lang w:val="en-US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highlight w:val="none"/>
          <w:lang w:val="en-US"/>
        </w:rPr>
      </w:pPr>
      <w:r>
        <w:rPr>
          <w:rFonts w:hint="default" w:ascii="Times New Roman" w:hAnsi="Times New Roman" w:eastAsia="方正黑体简体" w:cs="Times New Roman"/>
          <w:b/>
          <w:bCs/>
          <w:highlight w:val="none"/>
          <w:lang w:val="en-US"/>
        </w:rPr>
        <w:t>公司基本情况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楷体简体" w:cs="Times New Roman"/>
          <w:b/>
          <w:bCs/>
          <w:highlight w:val="none"/>
          <w:lang w:val="en-US"/>
        </w:rPr>
      </w:pPr>
      <w:r>
        <w:rPr>
          <w:rFonts w:hint="default" w:ascii="Times New Roman" w:hAnsi="Times New Roman" w:eastAsia="方正楷体简体" w:cs="Times New Roman"/>
          <w:b/>
          <w:bCs/>
          <w:highlight w:val="none"/>
          <w:lang w:val="en-US"/>
        </w:rPr>
        <w:t>（一）基本信息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 w:bidi="zh-CN"/>
        </w:rPr>
        <w:t>1.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  <w:t>名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  <w:t>称： 山东公用水污染治理有限公司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  <w:t>2.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企业类型：国有控股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firstLine="64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3.成立日期：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  <w:t>2020年5月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8日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ab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firstLine="64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  <w:t>法定代表人：白树雷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  <w:t>注册地址：山东省济宁市任城区古槐街道红星中路23号12层1201室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  <w:t>.经营范围：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 许可项目：污水处理及其再生利用；建设工程设计；建设工程施工。（依法须经批准的项目，经相关部门批准后方可开展经营活动，具体经营项目以相关部门批准文件或许可证件为准）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一般项目：水污染治理；水环境污染防治服务；市政设施管理；技术服务、技术开发、技术咨询、技术交流、技术转让、技术推广；环境保护专用设备制造；环境保护专用设备销售；自然生态系统保护管理；环境应急治理服务；生态恢复及生态保护服务；环境保护监测；大气污染治理；地质灾害治理服务；工程管理服务；园林绿化工程施工。（除依法须经批准的项目外，凭营业执照依法自主开展经营活动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楷体简体" w:cs="Times New Roman"/>
          <w:b/>
          <w:bCs/>
          <w:highlight w:val="none"/>
          <w:lang w:val="en-US"/>
        </w:rPr>
      </w:pPr>
      <w:r>
        <w:rPr>
          <w:rFonts w:hint="default" w:ascii="Times New Roman" w:hAnsi="Times New Roman" w:eastAsia="方正楷体简体" w:cs="Times New Roman"/>
          <w:b/>
          <w:bCs/>
          <w:highlight w:val="none"/>
          <w:lang w:val="en-US"/>
        </w:rPr>
        <w:t>（二）公司简介</w:t>
      </w:r>
    </w:p>
    <w:p>
      <w:pPr>
        <w:keepNext w:val="0"/>
        <w:keepLines w:val="0"/>
        <w:pageBreakBefore w:val="0"/>
        <w:widowControl w:val="0"/>
        <w:tabs>
          <w:tab w:val="left" w:pos="66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30" w:firstLineChars="196"/>
        <w:textAlignment w:val="auto"/>
        <w:rPr>
          <w:rFonts w:hint="default" w:ascii="Times New Roman" w:hAnsi="Times New Roman" w:eastAsia="方正楷体简体" w:cs="Times New Roman"/>
          <w:b/>
          <w:bCs/>
          <w:highlight w:val="none"/>
          <w:lang w:val="en-US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  <w:t>山东公用水污染治理有限公司（以下简称“公司”）是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山东公用控股有限公司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控股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  <w:t>子公司。公司成立于2020年5月，注册资金7.1亿元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eastAsia="zh-CN"/>
        </w:rPr>
        <w:t>，是以水污染治理及管理运营为主的国有企业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highlight w:val="none"/>
          <w:lang w:val="en-US"/>
        </w:rPr>
      </w:pPr>
      <w:r>
        <w:rPr>
          <w:rFonts w:hint="default" w:ascii="Times New Roman" w:hAnsi="Times New Roman" w:eastAsia="方正黑体简体" w:cs="Times New Roman"/>
          <w:b/>
          <w:bCs/>
          <w:highlight w:val="none"/>
          <w:lang w:val="en-US"/>
        </w:rPr>
        <w:t>主要会计数据和财务指标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highlight w:val="none"/>
          <w:lang w:val="en-US"/>
        </w:rPr>
      </w:pPr>
      <w:r>
        <w:rPr>
          <w:rFonts w:hint="default" w:ascii="Times New Roman" w:hAnsi="Times New Roman" w:eastAsia="方正仿宋简体" w:cs="Times New Roman"/>
          <w:b/>
          <w:bCs/>
          <w:highlight w:val="none"/>
          <w:lang w:val="en-US"/>
        </w:rPr>
        <w:t>202</w:t>
      </w:r>
      <w:r>
        <w:rPr>
          <w:rFonts w:hint="default" w:ascii="Times New Roman" w:hAnsi="Times New Roman" w:eastAsia="方正仿宋简体" w:cs="Times New Roman"/>
          <w:b/>
          <w:bCs/>
          <w:highlight w:val="none"/>
          <w:lang w:val="en-US" w:eastAsia="zh-CN"/>
        </w:rPr>
        <w:t>5年度</w:t>
      </w:r>
      <w:r>
        <w:rPr>
          <w:rFonts w:hint="default" w:ascii="Times New Roman" w:hAnsi="Times New Roman" w:eastAsia="方正仿宋简体" w:cs="Times New Roman"/>
          <w:b/>
          <w:bCs/>
          <w:highlight w:val="none"/>
          <w:lang w:val="en-US"/>
        </w:rPr>
        <w:t>主要财务数据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023" w:firstLineChars="20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0"/>
          <w:szCs w:val="30"/>
          <w:highlight w:val="none"/>
          <w:lang w:val="en-US"/>
        </w:rPr>
      </w:pPr>
      <w:r>
        <w:rPr>
          <w:rFonts w:hint="default" w:ascii="Times New Roman" w:hAnsi="Times New Roman" w:eastAsia="方正仿宋简体" w:cs="Times New Roman"/>
          <w:b/>
          <w:bCs/>
          <w:sz w:val="30"/>
          <w:szCs w:val="30"/>
          <w:highlight w:val="none"/>
          <w:lang w:val="en-US"/>
        </w:rPr>
        <w:t>单位：人民币</w:t>
      </w:r>
      <w:r>
        <w:rPr>
          <w:rFonts w:hint="default" w:ascii="Times New Roman" w:hAnsi="Times New Roman" w:eastAsia="方正仿宋简体" w:cs="Times New Roman"/>
          <w:b/>
          <w:bCs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bCs/>
          <w:sz w:val="30"/>
          <w:szCs w:val="30"/>
          <w:highlight w:val="none"/>
          <w:lang w:val="en-US"/>
        </w:rPr>
        <w:t>万元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3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26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/>
              </w:rPr>
              <w:t>项  目</w:t>
            </w:r>
          </w:p>
        </w:tc>
        <w:tc>
          <w:tcPr>
            <w:tcW w:w="3982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/>
              </w:rPr>
              <w:t>本期金额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26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/>
              </w:rPr>
              <w:t>营业总收入</w:t>
            </w:r>
          </w:p>
        </w:tc>
        <w:tc>
          <w:tcPr>
            <w:tcW w:w="39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31,686.69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26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/>
              </w:rPr>
              <w:t>营业总成本</w:t>
            </w:r>
          </w:p>
        </w:tc>
        <w:tc>
          <w:tcPr>
            <w:tcW w:w="39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30,779.79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26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/>
              </w:rPr>
              <w:t>利润总额</w:t>
            </w:r>
          </w:p>
        </w:tc>
        <w:tc>
          <w:tcPr>
            <w:tcW w:w="39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930.00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26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净利润</w:t>
            </w:r>
          </w:p>
        </w:tc>
        <w:tc>
          <w:tcPr>
            <w:tcW w:w="39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727.55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26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资产总额</w:t>
            </w:r>
          </w:p>
        </w:tc>
        <w:tc>
          <w:tcPr>
            <w:tcW w:w="39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468,638.73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26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负债总额</w:t>
            </w:r>
          </w:p>
        </w:tc>
        <w:tc>
          <w:tcPr>
            <w:tcW w:w="39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387,595.40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26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所有者权益</w:t>
            </w:r>
          </w:p>
        </w:tc>
        <w:tc>
          <w:tcPr>
            <w:tcW w:w="39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81,043.33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  <w:highlight w:val="none"/>
          <w:lang w:val="en-US"/>
        </w:rPr>
        <w:t>三、</w:t>
      </w:r>
      <w:r>
        <w:rPr>
          <w:rFonts w:hint="default" w:ascii="Times New Roman" w:hAnsi="Times New Roman" w:eastAsia="方正黑体简体" w:cs="Times New Roman"/>
          <w:b/>
          <w:sz w:val="32"/>
          <w:szCs w:val="32"/>
          <w:highlight w:val="none"/>
        </w:rPr>
        <w:t>财务预算执行情况</w:t>
      </w:r>
      <w:r>
        <w:rPr>
          <w:rFonts w:hint="default" w:ascii="Times New Roman" w:hAnsi="Times New Roman" w:eastAsia="方正黑体简体" w:cs="Times New Roman"/>
          <w:b/>
          <w:sz w:val="32"/>
          <w:szCs w:val="32"/>
          <w:highlight w:val="none"/>
          <w:lang w:val="en-US"/>
        </w:rPr>
        <w:t xml:space="preserve">   </w:t>
      </w:r>
    </w:p>
    <w:p>
      <w:pPr>
        <w:pStyle w:val="14"/>
        <w:keepNext w:val="0"/>
        <w:keepLines w:val="0"/>
        <w:pageBreakBefore w:val="0"/>
        <w:widowControl w:val="0"/>
        <w:shd w:val="clear" w:color="auto" w:fill="auto"/>
        <w:tabs>
          <w:tab w:val="left" w:pos="16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2025年度山东公用水污染治理有限公司实现营业总收入</w:t>
      </w: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31,686.69</w:t>
      </w:r>
      <w:r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万元，完成年度预算的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101.33</w:t>
      </w:r>
      <w:r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%；实现利润总额930.00万元，完成年度预算的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100.43</w:t>
      </w:r>
      <w:r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  <w:highlight w:val="none"/>
          <w:lang w:val="en-US"/>
        </w:rPr>
        <w:t>四、</w:t>
      </w:r>
      <w:r>
        <w:rPr>
          <w:rFonts w:hint="default" w:ascii="Times New Roman" w:hAnsi="Times New Roman" w:eastAsia="方正黑体简体" w:cs="Times New Roman"/>
          <w:b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eastAsia="方正黑体简体" w:cs="Times New Roman"/>
          <w:b/>
          <w:sz w:val="32"/>
          <w:szCs w:val="32"/>
          <w:highlight w:val="none"/>
          <w:lang w:val="en-US"/>
        </w:rPr>
        <w:t>度内重大事项及对企业的影响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  <w:t>无。</w:t>
      </w:r>
      <w:bookmarkStart w:id="0" w:name="_GoBack"/>
      <w:bookmarkEnd w:id="0"/>
    </w:p>
    <w:sectPr>
      <w:footerReference r:id="rId3" w:type="default"/>
      <w:pgSz w:w="11906" w:h="16838"/>
      <w:pgMar w:top="1701" w:right="1474" w:bottom="1587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1" w:fontKey="{8313958E-A242-49EC-9975-0E582FEB5CBE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8EBD1DA-84AC-4E0B-8B6E-481E4F92C80B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601E362-C984-4630-9A65-F0B2F24235FF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6E26DED-1D0C-4C81-8FAD-B686CE80529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CE7D2F"/>
    <w:multiLevelType w:val="singleLevel"/>
    <w:tmpl w:val="D3CE7D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0NzhlNjk5YjFhMGYxMGQ3ZmI1NmM1YzEyMWY2MzMifQ=="/>
  </w:docVars>
  <w:rsids>
    <w:rsidRoot w:val="00AB01EA"/>
    <w:rsid w:val="00015A87"/>
    <w:rsid w:val="000168AA"/>
    <w:rsid w:val="000A0544"/>
    <w:rsid w:val="000D614C"/>
    <w:rsid w:val="00151E71"/>
    <w:rsid w:val="002135C1"/>
    <w:rsid w:val="00271CDE"/>
    <w:rsid w:val="00300466"/>
    <w:rsid w:val="003152D1"/>
    <w:rsid w:val="00333F66"/>
    <w:rsid w:val="003510F1"/>
    <w:rsid w:val="00384B44"/>
    <w:rsid w:val="004055A1"/>
    <w:rsid w:val="0043603F"/>
    <w:rsid w:val="00474979"/>
    <w:rsid w:val="00480385"/>
    <w:rsid w:val="004D1F6D"/>
    <w:rsid w:val="0050064C"/>
    <w:rsid w:val="005571EB"/>
    <w:rsid w:val="005600CB"/>
    <w:rsid w:val="005A15E0"/>
    <w:rsid w:val="006448B5"/>
    <w:rsid w:val="00667382"/>
    <w:rsid w:val="006928AD"/>
    <w:rsid w:val="00693743"/>
    <w:rsid w:val="006B7A98"/>
    <w:rsid w:val="00702DC4"/>
    <w:rsid w:val="00710A95"/>
    <w:rsid w:val="007209DF"/>
    <w:rsid w:val="007A0DD0"/>
    <w:rsid w:val="007A5A03"/>
    <w:rsid w:val="007A7033"/>
    <w:rsid w:val="007E6DD0"/>
    <w:rsid w:val="008001A9"/>
    <w:rsid w:val="00806BE9"/>
    <w:rsid w:val="0084329B"/>
    <w:rsid w:val="008A74B2"/>
    <w:rsid w:val="008D33C1"/>
    <w:rsid w:val="008F345A"/>
    <w:rsid w:val="0091505B"/>
    <w:rsid w:val="009C4B22"/>
    <w:rsid w:val="00A24713"/>
    <w:rsid w:val="00A26E02"/>
    <w:rsid w:val="00AA3DFD"/>
    <w:rsid w:val="00AB01EA"/>
    <w:rsid w:val="00AB3601"/>
    <w:rsid w:val="00AC59A2"/>
    <w:rsid w:val="00AD0180"/>
    <w:rsid w:val="00AE7C83"/>
    <w:rsid w:val="00B078E2"/>
    <w:rsid w:val="00B15769"/>
    <w:rsid w:val="00B860E7"/>
    <w:rsid w:val="00BA25C7"/>
    <w:rsid w:val="00BC09FB"/>
    <w:rsid w:val="00BD36F7"/>
    <w:rsid w:val="00BD7A30"/>
    <w:rsid w:val="00C27E86"/>
    <w:rsid w:val="00C82BDE"/>
    <w:rsid w:val="00CA3314"/>
    <w:rsid w:val="00CB4B86"/>
    <w:rsid w:val="00CC02D6"/>
    <w:rsid w:val="00CC7327"/>
    <w:rsid w:val="00D74B7C"/>
    <w:rsid w:val="00DD5062"/>
    <w:rsid w:val="00DE29BB"/>
    <w:rsid w:val="00E05E9E"/>
    <w:rsid w:val="00E82D5D"/>
    <w:rsid w:val="00E97D11"/>
    <w:rsid w:val="00EA367A"/>
    <w:rsid w:val="00EF29D3"/>
    <w:rsid w:val="00F21D3D"/>
    <w:rsid w:val="00F50061"/>
    <w:rsid w:val="00F75FEA"/>
    <w:rsid w:val="08A84F82"/>
    <w:rsid w:val="09AF1C45"/>
    <w:rsid w:val="0BAA1044"/>
    <w:rsid w:val="0BCC7EE0"/>
    <w:rsid w:val="0C1300BA"/>
    <w:rsid w:val="0E9901DE"/>
    <w:rsid w:val="11D529E3"/>
    <w:rsid w:val="14D830A2"/>
    <w:rsid w:val="1667420A"/>
    <w:rsid w:val="167E7C50"/>
    <w:rsid w:val="17303DFB"/>
    <w:rsid w:val="1EFE0AE6"/>
    <w:rsid w:val="208262A6"/>
    <w:rsid w:val="21EB1A9A"/>
    <w:rsid w:val="24A645D7"/>
    <w:rsid w:val="2A750617"/>
    <w:rsid w:val="2A97706A"/>
    <w:rsid w:val="2E9539DE"/>
    <w:rsid w:val="31117233"/>
    <w:rsid w:val="32DA0AFB"/>
    <w:rsid w:val="336B7B60"/>
    <w:rsid w:val="34833A65"/>
    <w:rsid w:val="359C4116"/>
    <w:rsid w:val="36235561"/>
    <w:rsid w:val="365668DF"/>
    <w:rsid w:val="3ADE08F5"/>
    <w:rsid w:val="3B0764C2"/>
    <w:rsid w:val="3B47390A"/>
    <w:rsid w:val="3D9E70CD"/>
    <w:rsid w:val="3EB218E1"/>
    <w:rsid w:val="406242B1"/>
    <w:rsid w:val="40BD03D8"/>
    <w:rsid w:val="42FE0D52"/>
    <w:rsid w:val="4551070C"/>
    <w:rsid w:val="46625A9C"/>
    <w:rsid w:val="46FF778E"/>
    <w:rsid w:val="475A5D99"/>
    <w:rsid w:val="48FF086D"/>
    <w:rsid w:val="4A29173B"/>
    <w:rsid w:val="4BFD3BF7"/>
    <w:rsid w:val="4D663EEA"/>
    <w:rsid w:val="4DFB68A0"/>
    <w:rsid w:val="52B92EE7"/>
    <w:rsid w:val="56453BE1"/>
    <w:rsid w:val="57A43883"/>
    <w:rsid w:val="5AD774AA"/>
    <w:rsid w:val="5D195C77"/>
    <w:rsid w:val="5E5E5DDC"/>
    <w:rsid w:val="61352735"/>
    <w:rsid w:val="619E1E27"/>
    <w:rsid w:val="63D26094"/>
    <w:rsid w:val="63F96CAF"/>
    <w:rsid w:val="663C74B6"/>
    <w:rsid w:val="667812F5"/>
    <w:rsid w:val="67C52FC9"/>
    <w:rsid w:val="686C5EB0"/>
    <w:rsid w:val="69653029"/>
    <w:rsid w:val="6D316FBD"/>
    <w:rsid w:val="6D350F65"/>
    <w:rsid w:val="6DF32616"/>
    <w:rsid w:val="6F4A2487"/>
    <w:rsid w:val="72E43211"/>
    <w:rsid w:val="7363682B"/>
    <w:rsid w:val="73A033E2"/>
    <w:rsid w:val="73FE1D6C"/>
    <w:rsid w:val="754161CD"/>
    <w:rsid w:val="76323B4E"/>
    <w:rsid w:val="7662726E"/>
    <w:rsid w:val="767913F5"/>
    <w:rsid w:val="7902085F"/>
    <w:rsid w:val="7D034BDB"/>
    <w:rsid w:val="7DD2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rPr>
      <w:sz w:val="32"/>
      <w:szCs w:val="32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keepLines/>
      <w:pageBreakBefore/>
      <w:spacing w:before="240" w:after="120"/>
      <w:jc w:val="center"/>
      <w:outlineLvl w:val="0"/>
    </w:pPr>
    <w:rPr>
      <w:rFonts w:eastAsia="黑体"/>
      <w:b/>
      <w:sz w:val="36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正文文本 字符"/>
    <w:basedOn w:val="8"/>
    <w:link w:val="2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11">
    <w:name w:val="Table Paragraph"/>
    <w:basedOn w:val="1"/>
    <w:qFormat/>
    <w:uiPriority w:val="1"/>
    <w:pPr>
      <w:spacing w:before="96"/>
      <w:jc w:val="right"/>
    </w:pPr>
    <w:rPr>
      <w:rFonts w:ascii="仿宋" w:hAnsi="仿宋" w:eastAsia="仿宋" w:cs="仿宋"/>
    </w:rPr>
  </w:style>
  <w:style w:type="character" w:customStyle="1" w:styleId="12">
    <w:name w:val="页眉 字符"/>
    <w:basedOn w:val="8"/>
    <w:link w:val="4"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3">
    <w:name w:val="页脚 字符"/>
    <w:basedOn w:val="8"/>
    <w:link w:val="3"/>
    <w:qFormat/>
    <w:uiPriority w:val="99"/>
    <w:rPr>
      <w:rFonts w:ascii="宋体" w:hAnsi="宋体" w:cs="宋体"/>
      <w:sz w:val="18"/>
      <w:szCs w:val="18"/>
      <w:lang w:val="zh-CN" w:bidi="zh-CN"/>
    </w:rPr>
  </w:style>
  <w:style w:type="paragraph" w:customStyle="1" w:styleId="14">
    <w:name w:val="Body text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624</Words>
  <Characters>729</Characters>
  <Lines>11</Lines>
  <Paragraphs>3</Paragraphs>
  <TotalTime>447</TotalTime>
  <ScaleCrop>false</ScaleCrop>
  <LinksUpToDate>false</LinksUpToDate>
  <CharactersWithSpaces>742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2023-10-26T09:09:00Z</dcterms:created>
  <dc:creator>lenovo</dc:creator>
  <cp:lastModifiedBy>张娜</cp:lastModifiedBy>
  <cp:lastPrinted>2022-08-29T09:18:00Z</cp:lastPrinted>
  <dcterms:modified xsi:type="dcterms:W3CDTF">2026-06-29T06:57:52Z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E8DD03F272704089A5874905705F14EB_13</vt:lpwstr>
  </property>
  <property fmtid="{D5CDD505-2E9C-101B-9397-08002B2CF9AE}" pid="4" name="KSOTemplateDocerSaveRecord">
    <vt:lpwstr>eyJoZGlkIjoiYzgzZDE3YjdjMWRhMTJhYmNhNjIwMDE0ZjRiMDc0YWEiLCJ1c2VySWQiOiIzNDI0Nzc0MDgifQ==</vt:lpwstr>
  </property>
</Properties>
</file>