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6F173">
      <w:pPr>
        <w:spacing w:line="64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济宁泉润饮用水有限公司</w:t>
      </w:r>
    </w:p>
    <w:p w14:paraId="436BC4CB">
      <w:pPr>
        <w:spacing w:line="64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6</w:t>
      </w:r>
      <w:r>
        <w:rPr>
          <w:rFonts w:hint="eastAsia" w:ascii="方正小标宋简体" w:hAnsi="方正小标宋简体" w:eastAsia="方正小标宋简体" w:cs="方正小标宋简体"/>
          <w:b/>
          <w:bCs/>
          <w:sz w:val="44"/>
          <w:szCs w:val="44"/>
        </w:rPr>
        <w:t>年</w:t>
      </w:r>
      <w:r>
        <w:rPr>
          <w:rFonts w:hint="eastAsia" w:ascii="方正小标宋简体" w:hAnsi="方正小标宋简体" w:eastAsia="方正小标宋简体" w:cs="方正小标宋简体"/>
          <w:b/>
          <w:bCs/>
          <w:sz w:val="44"/>
          <w:szCs w:val="44"/>
          <w:lang w:val="en-US" w:eastAsia="zh-CN"/>
        </w:rPr>
        <w:t>第一季</w:t>
      </w:r>
      <w:r>
        <w:rPr>
          <w:rFonts w:hint="eastAsia" w:ascii="方正小标宋简体" w:hAnsi="方正小标宋简体" w:eastAsia="方正小标宋简体" w:cs="方正小标宋简体"/>
          <w:b/>
          <w:bCs/>
          <w:sz w:val="44"/>
          <w:szCs w:val="44"/>
        </w:rPr>
        <w:t>度财务等重大信息公开</w:t>
      </w:r>
    </w:p>
    <w:p w14:paraId="236D4AC8"/>
    <w:p w14:paraId="510DB64E">
      <w:pPr>
        <w:rPr>
          <w:rFonts w:ascii="方正黑体简体" w:hAnsi="方正黑体简体" w:eastAsia="方正黑体简体" w:cs="方正黑体简体"/>
        </w:rPr>
      </w:pPr>
    </w:p>
    <w:p w14:paraId="4E2EDC30">
      <w:pPr>
        <w:rPr>
          <w:rFonts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一、公司基本情况</w:t>
      </w:r>
    </w:p>
    <w:p w14:paraId="0C916018">
      <w:pPr>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1</w:t>
      </w:r>
      <w:r>
        <w:rPr>
          <w:rFonts w:hint="eastAsia" w:ascii="方正仿宋简体" w:hAnsi="方正仿宋简体" w:eastAsia="方正仿宋简体" w:cs="方正仿宋简体"/>
          <w:b/>
          <w:bCs/>
          <w:sz w:val="32"/>
          <w:szCs w:val="32"/>
        </w:rPr>
        <w:t>．中文名称：济宁泉润饮用水有限公司</w:t>
      </w:r>
    </w:p>
    <w:p w14:paraId="4E39B673">
      <w:pPr>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2</w:t>
      </w:r>
      <w:r>
        <w:rPr>
          <w:rFonts w:hint="eastAsia" w:ascii="方正仿宋简体" w:hAnsi="方正仿宋简体" w:eastAsia="方正仿宋简体" w:cs="方正仿宋简体"/>
          <w:b/>
          <w:bCs/>
          <w:sz w:val="32"/>
          <w:szCs w:val="32"/>
        </w:rPr>
        <w:t>．法定代表人：杨继峰</w:t>
      </w:r>
    </w:p>
    <w:p w14:paraId="2240AF03">
      <w:pPr>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3</w:t>
      </w:r>
      <w:r>
        <w:rPr>
          <w:rFonts w:hint="eastAsia" w:ascii="方正仿宋简体" w:hAnsi="方正仿宋简体" w:eastAsia="方正仿宋简体" w:cs="方正仿宋简体"/>
          <w:b/>
          <w:bCs/>
          <w:sz w:val="32"/>
          <w:szCs w:val="32"/>
        </w:rPr>
        <w:t>．注册地址：任城区共青团路</w:t>
      </w:r>
      <w:r>
        <w:rPr>
          <w:rFonts w:ascii="Times New Roman" w:hAnsi="Times New Roman" w:eastAsia="方正仿宋简体" w:cs="Times New Roman"/>
          <w:b/>
          <w:bCs/>
          <w:sz w:val="32"/>
          <w:szCs w:val="32"/>
        </w:rPr>
        <w:t>11</w:t>
      </w:r>
      <w:r>
        <w:rPr>
          <w:rFonts w:hint="eastAsia" w:ascii="方正仿宋简体" w:hAnsi="方正仿宋简体" w:eastAsia="方正仿宋简体" w:cs="方正仿宋简体"/>
          <w:b/>
          <w:bCs/>
          <w:sz w:val="32"/>
          <w:szCs w:val="32"/>
        </w:rPr>
        <w:t>号</w:t>
      </w:r>
    </w:p>
    <w:p w14:paraId="230136EF">
      <w:pPr>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4</w:t>
      </w:r>
      <w:r>
        <w:rPr>
          <w:rFonts w:hint="eastAsia" w:ascii="方正仿宋简体" w:hAnsi="方正仿宋简体" w:eastAsia="方正仿宋简体" w:cs="方正仿宋简体"/>
          <w:b/>
          <w:bCs/>
          <w:sz w:val="32"/>
          <w:szCs w:val="32"/>
        </w:rPr>
        <w:t>．经营范围：饮料生产；现制现售饮用水。（依法须经批准的项目，经相关部门批准后方可开展经营活动，具体经营项目以相关部门批准文件或许可证件为准）一般项目：环境保护专用设备销售；智能基础制造装备制造；智能水务系统开发；广告设计、代理；软件开发；食品销售（仅销售预包装食品）；日用百货销售；食品用塑料包装容器工具制品销售；家用电器销售；茶具销售；化妆品零售；文化用品设备出租；办公设备租赁服务；机械设备租赁；日用品出租；非居住房地产租赁；物业管理。（除依法须经批准的项目外，凭营业执照依法自主开展经营活动）</w:t>
      </w:r>
    </w:p>
    <w:p w14:paraId="193C7CAF">
      <w:pPr>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5</w:t>
      </w:r>
      <w:r>
        <w:rPr>
          <w:rFonts w:hint="eastAsia" w:ascii="方正仿宋简体" w:hAnsi="方正仿宋简体" w:eastAsia="方正仿宋简体" w:cs="方正仿宋简体"/>
          <w:b/>
          <w:bCs/>
          <w:sz w:val="32"/>
          <w:szCs w:val="32"/>
        </w:rPr>
        <w:t>．办公地址：济宁市任城区共青团北路</w:t>
      </w:r>
      <w:r>
        <w:rPr>
          <w:rFonts w:ascii="Times New Roman" w:hAnsi="Times New Roman" w:eastAsia="方正仿宋简体" w:cs="Times New Roman"/>
          <w:b/>
          <w:bCs/>
          <w:sz w:val="32"/>
          <w:szCs w:val="32"/>
        </w:rPr>
        <w:t>5</w:t>
      </w:r>
      <w:r>
        <w:rPr>
          <w:rFonts w:hint="eastAsia" w:ascii="方正仿宋简体" w:hAnsi="方正仿宋简体" w:eastAsia="方正仿宋简体" w:cs="方正仿宋简体"/>
          <w:b/>
          <w:bCs/>
          <w:sz w:val="32"/>
          <w:szCs w:val="32"/>
        </w:rPr>
        <w:t>-</w:t>
      </w:r>
      <w:r>
        <w:rPr>
          <w:rFonts w:ascii="Times New Roman" w:hAnsi="Times New Roman" w:eastAsia="方正仿宋简体" w:cs="Times New Roman"/>
          <w:b/>
          <w:bCs/>
          <w:sz w:val="32"/>
          <w:szCs w:val="32"/>
        </w:rPr>
        <w:t>3</w:t>
      </w:r>
      <w:r>
        <w:rPr>
          <w:rFonts w:hint="eastAsia" w:ascii="方正仿宋简体" w:hAnsi="方正仿宋简体" w:eastAsia="方正仿宋简体" w:cs="方正仿宋简体"/>
          <w:b/>
          <w:bCs/>
          <w:sz w:val="32"/>
          <w:szCs w:val="32"/>
        </w:rPr>
        <w:t>号</w:t>
      </w:r>
    </w:p>
    <w:p w14:paraId="5E3C2D32">
      <w:pPr>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6</w:t>
      </w:r>
      <w:r>
        <w:rPr>
          <w:rFonts w:hint="eastAsia" w:ascii="方正仿宋简体" w:hAnsi="方正仿宋简体" w:eastAsia="方正仿宋简体" w:cs="方正仿宋简体"/>
          <w:b/>
          <w:bCs/>
          <w:sz w:val="32"/>
          <w:szCs w:val="32"/>
        </w:rPr>
        <w:t>．电子信箱：syqq@sdgykg.com</w:t>
      </w:r>
    </w:p>
    <w:p w14:paraId="593BE77A">
      <w:pPr>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7</w:t>
      </w:r>
      <w:r>
        <w:rPr>
          <w:rFonts w:hint="eastAsia" w:ascii="方正仿宋简体" w:hAnsi="方正仿宋简体" w:eastAsia="方正仿宋简体" w:cs="方正仿宋简体"/>
          <w:b/>
          <w:bCs/>
          <w:sz w:val="32"/>
          <w:szCs w:val="32"/>
        </w:rPr>
        <w:t>．公司简介：济宁泉润饮用水有限公司（以下简称公司）是</w:t>
      </w:r>
      <w:r>
        <w:rPr>
          <w:rFonts w:ascii="Times New Roman" w:hAnsi="Times New Roman" w:eastAsia="方正仿宋简体" w:cs="Times New Roman"/>
          <w:b/>
          <w:bCs/>
          <w:sz w:val="32"/>
          <w:szCs w:val="32"/>
        </w:rPr>
        <w:t>2018</w:t>
      </w:r>
      <w:r>
        <w:rPr>
          <w:rFonts w:hint="eastAsia" w:ascii="方正仿宋简体" w:hAnsi="方正仿宋简体" w:eastAsia="方正仿宋简体" w:cs="方正仿宋简体"/>
          <w:b/>
          <w:bCs/>
          <w:sz w:val="32"/>
          <w:szCs w:val="32"/>
        </w:rPr>
        <w:t>年</w:t>
      </w:r>
      <w:r>
        <w:rPr>
          <w:rFonts w:ascii="Times New Roman" w:hAnsi="Times New Roman" w:eastAsia="方正仿宋简体" w:cs="Times New Roman"/>
          <w:b/>
          <w:bCs/>
          <w:sz w:val="32"/>
          <w:szCs w:val="32"/>
        </w:rPr>
        <w:t>7</w:t>
      </w:r>
      <w:r>
        <w:rPr>
          <w:rFonts w:hint="eastAsia" w:ascii="方正仿宋简体" w:hAnsi="方正仿宋简体" w:eastAsia="方正仿宋简体" w:cs="方正仿宋简体"/>
          <w:b/>
          <w:bCs/>
          <w:sz w:val="32"/>
          <w:szCs w:val="32"/>
        </w:rPr>
        <w:t>月</w:t>
      </w:r>
      <w:r>
        <w:rPr>
          <w:rFonts w:ascii="Times New Roman" w:hAnsi="Times New Roman" w:eastAsia="方正仿宋简体" w:cs="Times New Roman"/>
          <w:b/>
          <w:bCs/>
          <w:sz w:val="32"/>
          <w:szCs w:val="32"/>
        </w:rPr>
        <w:t>31</w:t>
      </w:r>
      <w:r>
        <w:rPr>
          <w:rFonts w:hint="eastAsia" w:ascii="方正仿宋简体" w:hAnsi="方正仿宋简体" w:eastAsia="方正仿宋简体" w:cs="方正仿宋简体"/>
          <w:b/>
          <w:bCs/>
          <w:sz w:val="32"/>
          <w:szCs w:val="32"/>
        </w:rPr>
        <w:t>日由济宁清泉天然矿泉水有限公司出资组建的专业销售矿泉水的企业，注册资本为拾万元。公司主要销售产品为“万家清泉”桶装及瓶装饮用天然矿泉水。</w:t>
      </w:r>
    </w:p>
    <w:p w14:paraId="144C0798">
      <w:pPr>
        <w:rPr>
          <w:rFonts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二、主要会计数据和财务指标</w:t>
      </w:r>
    </w:p>
    <w:p w14:paraId="2DA5F3F2">
      <w:pPr>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1</w:t>
      </w:r>
      <w:r>
        <w:rPr>
          <w:rFonts w:hint="eastAsia" w:ascii="方正仿宋简体" w:hAnsi="方正仿宋简体" w:eastAsia="方正仿宋简体" w:cs="方正仿宋简体"/>
          <w:b/>
          <w:bCs/>
          <w:sz w:val="32"/>
          <w:szCs w:val="32"/>
        </w:rPr>
        <w:t>.资产总额:</w:t>
      </w:r>
      <w:r>
        <w:rPr>
          <w:rFonts w:hint="eastAsia" w:ascii="Times New Roman" w:hAnsi="Times New Roman" w:eastAsia="方正仿宋简体" w:cs="Times New Roman"/>
          <w:b/>
          <w:bCs/>
          <w:sz w:val="32"/>
          <w:szCs w:val="32"/>
          <w:lang w:val="en-US" w:eastAsia="zh-CN"/>
        </w:rPr>
        <w:t>414</w:t>
      </w:r>
      <w:r>
        <w:rPr>
          <w:rFonts w:hint="eastAsia" w:ascii="方正仿宋简体" w:hAnsi="方正仿宋简体" w:eastAsia="方正仿宋简体" w:cs="方正仿宋简体"/>
          <w:b/>
          <w:bCs/>
          <w:sz w:val="32"/>
          <w:szCs w:val="32"/>
        </w:rPr>
        <w:t>万元；</w:t>
      </w:r>
    </w:p>
    <w:p w14:paraId="34F4BF48">
      <w:pPr>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2</w:t>
      </w:r>
      <w:r>
        <w:rPr>
          <w:rFonts w:hint="eastAsia" w:ascii="方正仿宋简体" w:hAnsi="方正仿宋简体" w:eastAsia="方正仿宋简体" w:cs="方正仿宋简体"/>
          <w:b/>
          <w:bCs/>
          <w:sz w:val="32"/>
          <w:szCs w:val="32"/>
        </w:rPr>
        <w:t>.负债总额：</w:t>
      </w:r>
      <w:r>
        <w:rPr>
          <w:rFonts w:hint="eastAsia" w:ascii="Times New Roman" w:hAnsi="Times New Roman" w:eastAsia="方正仿宋简体" w:cs="Times New Roman"/>
          <w:b/>
          <w:bCs/>
          <w:sz w:val="32"/>
          <w:szCs w:val="32"/>
          <w:lang w:val="en-US" w:eastAsia="zh-CN"/>
        </w:rPr>
        <w:t>370</w:t>
      </w:r>
      <w:r>
        <w:rPr>
          <w:rFonts w:hint="eastAsia" w:ascii="方正仿宋简体" w:hAnsi="方正仿宋简体" w:eastAsia="方正仿宋简体" w:cs="方正仿宋简体"/>
          <w:b/>
          <w:bCs/>
          <w:sz w:val="32"/>
          <w:szCs w:val="32"/>
        </w:rPr>
        <w:t>万元；</w:t>
      </w:r>
    </w:p>
    <w:p w14:paraId="4D95811D">
      <w:pPr>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3</w:t>
      </w:r>
      <w:r>
        <w:rPr>
          <w:rFonts w:hint="eastAsia" w:ascii="方正仿宋简体" w:hAnsi="方正仿宋简体" w:eastAsia="方正仿宋简体" w:cs="方正仿宋简体"/>
          <w:b/>
          <w:bCs/>
          <w:sz w:val="32"/>
          <w:szCs w:val="32"/>
        </w:rPr>
        <w:t>.所有者权益：</w:t>
      </w:r>
      <w:r>
        <w:rPr>
          <w:rFonts w:hint="eastAsia" w:ascii="Times New Roman" w:hAnsi="Times New Roman" w:eastAsia="方正仿宋简体" w:cs="Times New Roman"/>
          <w:b/>
          <w:bCs/>
          <w:sz w:val="32"/>
          <w:szCs w:val="32"/>
          <w:lang w:val="en-US" w:eastAsia="zh-CN"/>
        </w:rPr>
        <w:t>44</w:t>
      </w:r>
      <w:r>
        <w:rPr>
          <w:rFonts w:hint="eastAsia" w:ascii="方正仿宋简体" w:hAnsi="方正仿宋简体" w:eastAsia="方正仿宋简体" w:cs="方正仿宋简体"/>
          <w:b/>
          <w:bCs/>
          <w:sz w:val="32"/>
          <w:szCs w:val="32"/>
        </w:rPr>
        <w:t>万元；</w:t>
      </w:r>
    </w:p>
    <w:p w14:paraId="031E6876">
      <w:pPr>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4</w:t>
      </w:r>
      <w:r>
        <w:rPr>
          <w:rFonts w:hint="eastAsia" w:ascii="方正仿宋简体" w:hAnsi="方正仿宋简体" w:eastAsia="方正仿宋简体" w:cs="方正仿宋简体"/>
          <w:b/>
          <w:bCs/>
          <w:sz w:val="32"/>
          <w:szCs w:val="32"/>
        </w:rPr>
        <w:t>.营业总收入：</w:t>
      </w:r>
      <w:r>
        <w:rPr>
          <w:rFonts w:hint="eastAsia" w:ascii="Times New Roman" w:hAnsi="Times New Roman" w:eastAsia="方正仿宋简体" w:cs="Times New Roman"/>
          <w:b/>
          <w:bCs/>
          <w:sz w:val="32"/>
          <w:szCs w:val="32"/>
          <w:lang w:val="en-US" w:eastAsia="zh-CN"/>
        </w:rPr>
        <w:t>99</w:t>
      </w:r>
      <w:r>
        <w:rPr>
          <w:rFonts w:hint="eastAsia" w:ascii="方正仿宋简体" w:hAnsi="方正仿宋简体" w:eastAsia="方正仿宋简体" w:cs="方正仿宋简体"/>
          <w:b/>
          <w:bCs/>
          <w:sz w:val="32"/>
          <w:szCs w:val="32"/>
        </w:rPr>
        <w:t>万元；</w:t>
      </w:r>
    </w:p>
    <w:p w14:paraId="07FBF284">
      <w:pPr>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5</w:t>
      </w:r>
      <w:r>
        <w:rPr>
          <w:rFonts w:hint="eastAsia" w:ascii="方正仿宋简体" w:hAnsi="方正仿宋简体" w:eastAsia="方正仿宋简体" w:cs="方正仿宋简体"/>
          <w:b/>
          <w:bCs/>
          <w:sz w:val="32"/>
          <w:szCs w:val="32"/>
        </w:rPr>
        <w:t>.营业总成本：</w:t>
      </w:r>
      <w:r>
        <w:rPr>
          <w:rFonts w:hint="eastAsia" w:ascii="Times New Roman" w:hAnsi="Times New Roman" w:eastAsia="方正仿宋简体" w:cs="Times New Roman"/>
          <w:b/>
          <w:bCs/>
          <w:sz w:val="32"/>
          <w:szCs w:val="32"/>
          <w:lang w:val="en-US" w:eastAsia="zh-CN"/>
        </w:rPr>
        <w:t>35</w:t>
      </w:r>
      <w:r>
        <w:rPr>
          <w:rFonts w:hint="eastAsia" w:ascii="方正仿宋简体" w:hAnsi="方正仿宋简体" w:eastAsia="方正仿宋简体" w:cs="方正仿宋简体"/>
          <w:b/>
          <w:bCs/>
          <w:sz w:val="32"/>
          <w:szCs w:val="32"/>
        </w:rPr>
        <w:t>万元；</w:t>
      </w:r>
    </w:p>
    <w:p w14:paraId="67584042">
      <w:pPr>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6</w:t>
      </w:r>
      <w:r>
        <w:rPr>
          <w:rFonts w:hint="eastAsia" w:ascii="方正仿宋简体" w:hAnsi="方正仿宋简体" w:eastAsia="方正仿宋简体" w:cs="方正仿宋简体"/>
          <w:b/>
          <w:bCs/>
          <w:sz w:val="32"/>
          <w:szCs w:val="32"/>
        </w:rPr>
        <w:t>.利润总额：</w:t>
      </w:r>
      <w:r>
        <w:rPr>
          <w:rFonts w:hint="eastAsia" w:ascii="Times New Roman" w:hAnsi="Times New Roman" w:eastAsia="方正仿宋简体" w:cs="Times New Roman"/>
          <w:b/>
          <w:bCs/>
          <w:sz w:val="32"/>
          <w:szCs w:val="32"/>
          <w:lang w:val="en-US" w:eastAsia="zh-CN"/>
        </w:rPr>
        <w:t>1</w:t>
      </w:r>
      <w:r>
        <w:rPr>
          <w:rFonts w:hint="eastAsia" w:ascii="方正仿宋简体" w:hAnsi="方正仿宋简体" w:eastAsia="方正仿宋简体" w:cs="方正仿宋简体"/>
          <w:b/>
          <w:bCs/>
          <w:sz w:val="32"/>
          <w:szCs w:val="32"/>
        </w:rPr>
        <w:t>万元</w:t>
      </w:r>
      <w:bookmarkStart w:id="0" w:name="_GoBack"/>
      <w:bookmarkEnd w:id="0"/>
      <w:r>
        <w:rPr>
          <w:rFonts w:hint="eastAsia" w:ascii="方正仿宋简体" w:hAnsi="方正仿宋简体" w:eastAsia="方正仿宋简体" w:cs="方正仿宋简体"/>
          <w:b/>
          <w:bCs/>
          <w:sz w:val="32"/>
          <w:szCs w:val="32"/>
        </w:rPr>
        <w:t>。</w:t>
      </w:r>
    </w:p>
    <w:sectPr>
      <w:headerReference r:id="rId3" w:type="default"/>
      <w:footerReference r:id="rId4"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00000000000000000"/>
    <w:charset w:val="86"/>
    <w:family w:val="auto"/>
    <w:pitch w:val="default"/>
    <w:sig w:usb0="00000000" w:usb1="00000000" w:usb2="00000012" w:usb3="00000000" w:csb0="00040001" w:csb1="00000000"/>
  </w:font>
  <w:font w:name="KSOF0410934D">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3936091"/>
    </w:sdtPr>
    <w:sdtContent>
      <w:p w14:paraId="401D71AE">
        <w:pPr>
          <w:pStyle w:val="3"/>
          <w:jc w:val="right"/>
        </w:pPr>
        <w:r>
          <w:fldChar w:fldCharType="begin"/>
        </w:r>
        <w:r>
          <w:instrText xml:space="preserve">PAGE   \* MERGEFORMAT</w:instrText>
        </w:r>
        <w:r>
          <w:fldChar w:fldCharType="separate"/>
        </w:r>
        <w:r>
          <w:rPr>
            <w:lang w:val="zh-CN"/>
          </w:rPr>
          <w:t>-</w:t>
        </w:r>
        <w:r>
          <w:t xml:space="preserve"> 1 -</w:t>
        </w:r>
        <w:r>
          <w:fldChar w:fldCharType="end"/>
        </w:r>
      </w:p>
    </w:sdtContent>
  </w:sdt>
  <w:p w14:paraId="1F127F2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3401E">
    <w:pPr>
      <w:pStyle w:val="4"/>
      <w:pBdr>
        <w:bottom w:val="none" w:color="auto" w:sz="0" w:space="1"/>
      </w:pBdr>
      <w:tabs>
        <w:tab w:val="left" w:pos="6563"/>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FD"/>
    <w:rsid w:val="000116E4"/>
    <w:rsid w:val="000352ED"/>
    <w:rsid w:val="000478BE"/>
    <w:rsid w:val="000746C9"/>
    <w:rsid w:val="00143CF5"/>
    <w:rsid w:val="00177006"/>
    <w:rsid w:val="001A74D0"/>
    <w:rsid w:val="002242B4"/>
    <w:rsid w:val="00354E97"/>
    <w:rsid w:val="003B3A8F"/>
    <w:rsid w:val="003B4413"/>
    <w:rsid w:val="004F12BE"/>
    <w:rsid w:val="004F5A42"/>
    <w:rsid w:val="005D1823"/>
    <w:rsid w:val="005D765D"/>
    <w:rsid w:val="00707368"/>
    <w:rsid w:val="00770F61"/>
    <w:rsid w:val="007912C5"/>
    <w:rsid w:val="007C602F"/>
    <w:rsid w:val="00804BFD"/>
    <w:rsid w:val="00870035"/>
    <w:rsid w:val="00872706"/>
    <w:rsid w:val="00A3097B"/>
    <w:rsid w:val="00B36174"/>
    <w:rsid w:val="00CA27CB"/>
    <w:rsid w:val="00D85B0B"/>
    <w:rsid w:val="00D86027"/>
    <w:rsid w:val="00DB7A5A"/>
    <w:rsid w:val="00E85B88"/>
    <w:rsid w:val="00E87CB7"/>
    <w:rsid w:val="00EF26E8"/>
    <w:rsid w:val="00F40EAA"/>
    <w:rsid w:val="05315F7F"/>
    <w:rsid w:val="05883ED0"/>
    <w:rsid w:val="17D66A60"/>
    <w:rsid w:val="25162030"/>
    <w:rsid w:val="27994749"/>
    <w:rsid w:val="28334DBF"/>
    <w:rsid w:val="2AA83943"/>
    <w:rsid w:val="2AF51B81"/>
    <w:rsid w:val="512D3FA0"/>
    <w:rsid w:val="6054618B"/>
    <w:rsid w:val="63BF3D81"/>
    <w:rsid w:val="67DB6467"/>
    <w:rsid w:val="7F483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2012dnd.com</Company>
  <Pages>2</Pages>
  <Words>529</Words>
  <Characters>569</Characters>
  <Lines>4</Lines>
  <Paragraphs>1</Paragraphs>
  <TotalTime>6</TotalTime>
  <ScaleCrop>false</ScaleCrop>
  <LinksUpToDate>false</LinksUpToDate>
  <CharactersWithSpaces>569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2024-06-28T00:38:00Z</dcterms:created>
  <dc:creator>Administrator</dc:creator>
  <cp:lastModifiedBy>暖暖</cp:lastModifiedBy>
  <dcterms:modified xsi:type="dcterms:W3CDTF">2026-04-24T02:12:13Z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D096B34CFBA044289D17D378734ADFB0_13</vt:lpwstr>
  </property>
  <property fmtid="{D5CDD505-2E9C-101B-9397-08002B2CF9AE}" pid="4" name="KSOTemplateDocerSaveRecord">
    <vt:lpwstr>eyJoZGlkIjoiNGFmNWI1NDI2MGZlYjIzNGM1ZGY5M2YwNTMzN2ZlYWMiLCJ1c2VySWQiOiI5NDU0NTcwMzYifQ==</vt:lpwstr>
  </property>
</Properties>
</file>