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64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济宁公用瑞马置业有限公司</w:t>
      </w:r>
    </w:p>
    <w:p w14:paraId="32966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方正小标宋简体" w:cs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第一季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度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财务等重大信息公开</w:t>
      </w:r>
    </w:p>
    <w:p w14:paraId="638A27B1">
      <w:pPr>
        <w:spacing w:line="600" w:lineRule="exact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</w:p>
    <w:p w14:paraId="58251159"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 xml:space="preserve">公司基本情况 </w:t>
      </w:r>
    </w:p>
    <w:p w14:paraId="131E40E2"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（一）企业简介</w:t>
      </w:r>
    </w:p>
    <w:p w14:paraId="40386D46">
      <w:pPr>
        <w:spacing w:line="56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济宁公用瑞马置业有限公司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是山东公用置业集团有限公司和瑞马集团有限公司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各出资50%设立的企业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成立于2017年10月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19日，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注册资本金3.5亿元。</w:t>
      </w:r>
    </w:p>
    <w:p w14:paraId="050C12AD"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公司自成立以来，按照市场化、专业化、规范化的管理模式，遵循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安全至上、服质量第一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的企业宗旨，内部设置了综合部、成本部、财务部、设计部、采购部、营销部、项目部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等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部门。</w:t>
      </w:r>
    </w:p>
    <w:p w14:paraId="33A0B36E"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公司具有专业的房地产开发经营及项目管理人员，目前负责开发建设济宁市兖州区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公用瑞马名门，公用瑞马悦府C区、悦府煕岸、悦府东郡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。</w:t>
      </w:r>
    </w:p>
    <w:p w14:paraId="114C8CD0"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（二）企业基本信息</w:t>
      </w:r>
    </w:p>
    <w:p w14:paraId="30580D79"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企业名称：济宁公用瑞马置业有限公司</w:t>
      </w:r>
    </w:p>
    <w:p w14:paraId="737C7DE0"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注册地址：济宁市兖州区鼓楼街道办事处文化东路153号东二层楼二楼北首第一间</w:t>
      </w:r>
    </w:p>
    <w:p w14:paraId="4173A8C0"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登记机关：济宁市兖州区行政审批服务局</w:t>
      </w:r>
    </w:p>
    <w:p w14:paraId="629DA3B6">
      <w:pPr>
        <w:spacing w:line="600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经营范围：房地产开发、商品房销售。（依法须经批准的项目，经相关部门批准后方可开展经营活动）</w:t>
      </w:r>
    </w:p>
    <w:p w14:paraId="2717D5FA"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企业类型：有限责任公司</w:t>
      </w:r>
    </w:p>
    <w:p w14:paraId="080C5C60"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成立日期：2017年10月19日</w:t>
      </w:r>
    </w:p>
    <w:p w14:paraId="59014947"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（三）机构设置</w:t>
      </w:r>
    </w:p>
    <w:p w14:paraId="7F6D0E2C">
      <w:pPr>
        <w:spacing w:line="60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公司设董事会，成员5人；总经理1人；设6个部室、2个项目部，分别为：财务部、设计部、营销部、成本部、采购部、综合部、名门项目部、悦府项目部。</w:t>
      </w:r>
    </w:p>
    <w:p w14:paraId="4EAF24D0"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主要会计数据和财务指标</w:t>
      </w:r>
    </w:p>
    <w:tbl>
      <w:tblPr>
        <w:tblStyle w:val="5"/>
        <w:tblW w:w="91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935"/>
        <w:gridCol w:w="1975"/>
        <w:gridCol w:w="1807"/>
        <w:gridCol w:w="1638"/>
      </w:tblGrid>
      <w:tr w14:paraId="224A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A52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单位： 济宁公用瑞马置业有限公司（单体）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                     </w:t>
            </w:r>
            <w:r>
              <w:rPr>
                <w:rStyle w:val="12"/>
                <w:lang w:val="en-US" w:eastAsia="zh-CN" w:bidi="ar"/>
              </w:rPr>
              <w:t>单位：万元</w:t>
            </w:r>
          </w:p>
        </w:tc>
      </w:tr>
      <w:tr w14:paraId="77E9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本期累计金额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年度预算目标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预算完成情况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上年同期</w:t>
            </w:r>
          </w:p>
        </w:tc>
      </w:tr>
      <w:tr w14:paraId="0C59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4,023.00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6,000.00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67.05%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9,243.00</w:t>
            </w:r>
          </w:p>
        </w:tc>
      </w:tr>
      <w:tr w14:paraId="06CE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4,786.00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6,911.50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69.25%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7,229.00</w:t>
            </w:r>
          </w:p>
        </w:tc>
      </w:tr>
      <w:tr w14:paraId="6FE6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-763.00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-911.50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83.71%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2,014.00</w:t>
            </w:r>
          </w:p>
        </w:tc>
      </w:tr>
      <w:tr w14:paraId="48EF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净利润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-763.00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-911.50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83.71%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2,014.00</w:t>
            </w:r>
          </w:p>
        </w:tc>
      </w:tr>
      <w:tr w14:paraId="1B54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100,833.00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98,969.00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101.88%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114,539.00</w:t>
            </w:r>
          </w:p>
        </w:tc>
      </w:tr>
      <w:tr w14:paraId="32FA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39,435.00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37,719.50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104.55%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48,003.00</w:t>
            </w:r>
          </w:p>
        </w:tc>
      </w:tr>
      <w:tr w14:paraId="04D0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61,398.00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61,249.50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100.24%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66,536.00</w:t>
            </w:r>
          </w:p>
        </w:tc>
      </w:tr>
    </w:tbl>
    <w:p w14:paraId="24BA1410">
      <w:pPr>
        <w:snapToGrid w:val="0"/>
        <w:spacing w:line="600" w:lineRule="exact"/>
        <w:ind w:firstLine="643" w:firstLineChars="200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、财务预算执行情况</w:t>
      </w:r>
    </w:p>
    <w:p w14:paraId="1C792EAD">
      <w:pPr>
        <w:pStyle w:val="10"/>
        <w:spacing w:line="600" w:lineRule="exact"/>
        <w:ind w:firstLine="643" w:firstLineChars="200"/>
        <w:jc w:val="both"/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2026年第一季度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累计实现营业收入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4023万元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元，完成全年预算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6000万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元的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67.05%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；累计实现利润总额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-763万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元，完成全年预算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-911.5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万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元的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83.71%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；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月底资产负债率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39.11%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，比去年同期的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41.91%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下降了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2.8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个百分点。</w:t>
      </w:r>
    </w:p>
    <w:p w14:paraId="7F9ACC4C">
      <w:pPr>
        <w:snapToGrid w:val="0"/>
        <w:spacing w:line="600" w:lineRule="exact"/>
        <w:ind w:firstLine="643" w:firstLineChars="200"/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2026年第一季度内发生的重大事项及对公司的影响</w:t>
      </w:r>
    </w:p>
    <w:p w14:paraId="6D77E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济宁公用瑞马置业有限公司2026年第一季度内未发生重大事项。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F71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B44E6F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B44E6F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FBD13"/>
    <w:multiLevelType w:val="singleLevel"/>
    <w:tmpl w:val="3A2FB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GYxNDlhOGMxM2M2NGQwNTVjMzllMGQ4ZGMyNjcifQ=="/>
  </w:docVars>
  <w:rsids>
    <w:rsidRoot w:val="28E8704B"/>
    <w:rsid w:val="00023E53"/>
    <w:rsid w:val="00064C10"/>
    <w:rsid w:val="000B768B"/>
    <w:rsid w:val="000F4906"/>
    <w:rsid w:val="001048D2"/>
    <w:rsid w:val="001225CF"/>
    <w:rsid w:val="0016636E"/>
    <w:rsid w:val="00173818"/>
    <w:rsid w:val="001E70D3"/>
    <w:rsid w:val="001F0930"/>
    <w:rsid w:val="00202F77"/>
    <w:rsid w:val="002659B0"/>
    <w:rsid w:val="0027474F"/>
    <w:rsid w:val="002F0D05"/>
    <w:rsid w:val="0033664A"/>
    <w:rsid w:val="00387CC5"/>
    <w:rsid w:val="003A2581"/>
    <w:rsid w:val="003B2746"/>
    <w:rsid w:val="003C0776"/>
    <w:rsid w:val="003F200B"/>
    <w:rsid w:val="0040651C"/>
    <w:rsid w:val="00457A88"/>
    <w:rsid w:val="004B3BB3"/>
    <w:rsid w:val="004B51FE"/>
    <w:rsid w:val="004C19A7"/>
    <w:rsid w:val="004F2DF9"/>
    <w:rsid w:val="005304BC"/>
    <w:rsid w:val="00545BAB"/>
    <w:rsid w:val="00590DF4"/>
    <w:rsid w:val="005C6338"/>
    <w:rsid w:val="005D0127"/>
    <w:rsid w:val="00646654"/>
    <w:rsid w:val="00663457"/>
    <w:rsid w:val="006C787C"/>
    <w:rsid w:val="007534E3"/>
    <w:rsid w:val="007B1BD4"/>
    <w:rsid w:val="007D5E77"/>
    <w:rsid w:val="00814BA3"/>
    <w:rsid w:val="008152B0"/>
    <w:rsid w:val="00843F2E"/>
    <w:rsid w:val="00883DD5"/>
    <w:rsid w:val="008A4D0D"/>
    <w:rsid w:val="008A6F95"/>
    <w:rsid w:val="00956D2F"/>
    <w:rsid w:val="009A5685"/>
    <w:rsid w:val="009D48DC"/>
    <w:rsid w:val="009E5784"/>
    <w:rsid w:val="00A45B31"/>
    <w:rsid w:val="00A87960"/>
    <w:rsid w:val="00B47D29"/>
    <w:rsid w:val="00B72AA9"/>
    <w:rsid w:val="00BA5853"/>
    <w:rsid w:val="00C34F1A"/>
    <w:rsid w:val="00C471A1"/>
    <w:rsid w:val="00C60935"/>
    <w:rsid w:val="00C65F09"/>
    <w:rsid w:val="00D153C1"/>
    <w:rsid w:val="00D2501B"/>
    <w:rsid w:val="00D33D8F"/>
    <w:rsid w:val="00D34D61"/>
    <w:rsid w:val="00D43CE6"/>
    <w:rsid w:val="00DA289F"/>
    <w:rsid w:val="00DB13BB"/>
    <w:rsid w:val="00E01818"/>
    <w:rsid w:val="00E0765F"/>
    <w:rsid w:val="00E25793"/>
    <w:rsid w:val="00E60C18"/>
    <w:rsid w:val="00E6208D"/>
    <w:rsid w:val="00E93CB9"/>
    <w:rsid w:val="00EC0809"/>
    <w:rsid w:val="00F53553"/>
    <w:rsid w:val="030B6B1E"/>
    <w:rsid w:val="04C07E5F"/>
    <w:rsid w:val="06D01345"/>
    <w:rsid w:val="0B951CC1"/>
    <w:rsid w:val="0CCE17C7"/>
    <w:rsid w:val="11CD0198"/>
    <w:rsid w:val="19560A59"/>
    <w:rsid w:val="1C496371"/>
    <w:rsid w:val="1C8F2AE8"/>
    <w:rsid w:val="1F862950"/>
    <w:rsid w:val="21785B44"/>
    <w:rsid w:val="25486BE3"/>
    <w:rsid w:val="26A93DBD"/>
    <w:rsid w:val="27F03E2A"/>
    <w:rsid w:val="2877147D"/>
    <w:rsid w:val="28A41C2C"/>
    <w:rsid w:val="28E8704B"/>
    <w:rsid w:val="290C75C1"/>
    <w:rsid w:val="29D47C5C"/>
    <w:rsid w:val="2A4822AF"/>
    <w:rsid w:val="2B5A36DD"/>
    <w:rsid w:val="2DCF7A0F"/>
    <w:rsid w:val="2E1D4E36"/>
    <w:rsid w:val="2E8D617B"/>
    <w:rsid w:val="2F9E1C81"/>
    <w:rsid w:val="2FD01F2C"/>
    <w:rsid w:val="32777821"/>
    <w:rsid w:val="35DF77CC"/>
    <w:rsid w:val="398A39AD"/>
    <w:rsid w:val="39AE61CA"/>
    <w:rsid w:val="3D910776"/>
    <w:rsid w:val="3E0F39C0"/>
    <w:rsid w:val="419C0824"/>
    <w:rsid w:val="42184657"/>
    <w:rsid w:val="44244964"/>
    <w:rsid w:val="455B3491"/>
    <w:rsid w:val="47351930"/>
    <w:rsid w:val="49504B9D"/>
    <w:rsid w:val="4A272277"/>
    <w:rsid w:val="4AB71129"/>
    <w:rsid w:val="4B1D01C2"/>
    <w:rsid w:val="4EEF2F58"/>
    <w:rsid w:val="52DF6C8B"/>
    <w:rsid w:val="536B2CB8"/>
    <w:rsid w:val="57404164"/>
    <w:rsid w:val="576B5048"/>
    <w:rsid w:val="595C0DEE"/>
    <w:rsid w:val="5A2864BC"/>
    <w:rsid w:val="5AD277FB"/>
    <w:rsid w:val="5E145AF2"/>
    <w:rsid w:val="5F412942"/>
    <w:rsid w:val="5FA47421"/>
    <w:rsid w:val="60785E58"/>
    <w:rsid w:val="61B5226F"/>
    <w:rsid w:val="62D80F58"/>
    <w:rsid w:val="6396578F"/>
    <w:rsid w:val="659B1E28"/>
    <w:rsid w:val="66792F89"/>
    <w:rsid w:val="66B87A5E"/>
    <w:rsid w:val="66EC3CFC"/>
    <w:rsid w:val="66FE07D9"/>
    <w:rsid w:val="67D96ACA"/>
    <w:rsid w:val="6A5519A2"/>
    <w:rsid w:val="6C305B70"/>
    <w:rsid w:val="6CDE381E"/>
    <w:rsid w:val="6D8C75E7"/>
    <w:rsid w:val="6E3C318F"/>
    <w:rsid w:val="6EE02B5B"/>
    <w:rsid w:val="6F481423"/>
    <w:rsid w:val="71D022E5"/>
    <w:rsid w:val="74FC1492"/>
    <w:rsid w:val="75D26FF0"/>
    <w:rsid w:val="7ACE35B6"/>
    <w:rsid w:val="7ADA448E"/>
    <w:rsid w:val="7C596746"/>
    <w:rsid w:val="7D0F6ECA"/>
    <w:rsid w:val="7E967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731</Words>
  <Characters>987</Characters>
  <Lines>7</Lines>
  <Paragraphs>2</Paragraphs>
  <TotalTime>9</TotalTime>
  <ScaleCrop>false</ScaleCrop>
  <LinksUpToDate>false</LinksUpToDate>
  <CharactersWithSpaces>1015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张娜</cp:lastModifiedBy>
  <cp:lastPrinted>2022-04-28T02:25:00Z</cp:lastPrinted>
  <dcterms:modified xsi:type="dcterms:W3CDTF">2026-05-04T15:26:07Z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6A08E0B807FD44E7BFFC900766284C97_13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eyJoZGlkIjoiZjZkN2I4NDU0ZTQ2OWYwZWMxMzFlNjJlZTY3MDVmZTYiLCJ1c2VySWQiOiIxNDk5NDI1MjIyIn0=</vt:lpwstr>
  </property>
</Properties>
</file>