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DDBA">
      <w:pPr>
        <w:snapToGrid w:val="0"/>
        <w:spacing w:line="64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highlight w:val="none"/>
          <w:lang w:val="en-US" w:eastAsia="zh-CN"/>
        </w:rPr>
        <w:t>汶上公用污水处理有限公司</w:t>
      </w:r>
      <w:r>
        <w:rPr>
          <w:rFonts w:hint="eastAsia" w:ascii="方正小标宋简体" w:hAnsi="方正小标宋简体" w:eastAsia="方正小标宋简体" w:cs="方正小标宋简体"/>
          <w:b/>
          <w:bCs/>
          <w:sz w:val="44"/>
          <w:szCs w:val="44"/>
        </w:rPr>
        <w:t xml:space="preserve"> </w:t>
      </w:r>
    </w:p>
    <w:p w14:paraId="2DFCC125">
      <w:pPr>
        <w:snapToGrid w:val="0"/>
        <w:spacing w:line="640" w:lineRule="exact"/>
        <w:jc w:val="center"/>
        <w:rPr>
          <w:rFonts w:hint="eastAsia" w:ascii="宋体" w:hAnsi="宋体" w:eastAsia="方正小标宋简体" w:cs="宋体"/>
          <w:sz w:val="24"/>
          <w:lang w:val="en-US" w:eastAsia="zh-CN"/>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6</w:t>
      </w:r>
      <w:r>
        <w:rPr>
          <w:rFonts w:hint="eastAsia" w:ascii="方正小标宋简体" w:hAnsi="方正小标宋简体" w:eastAsia="方正小标宋简体" w:cs="方正小标宋简体"/>
          <w:b/>
          <w:bCs/>
          <w:sz w:val="44"/>
          <w:szCs w:val="44"/>
        </w:rPr>
        <w:t>年</w:t>
      </w:r>
      <w:r>
        <w:rPr>
          <w:rFonts w:hint="eastAsia" w:ascii="方正小标宋简体" w:hAnsi="方正小标宋简体" w:eastAsia="方正小标宋简体" w:cs="方正小标宋简体"/>
          <w:b/>
          <w:bCs/>
          <w:sz w:val="44"/>
          <w:szCs w:val="44"/>
          <w:lang w:val="en-US" w:eastAsia="zh-CN"/>
        </w:rPr>
        <w:t>一季度</w:t>
      </w:r>
      <w:r>
        <w:rPr>
          <w:rFonts w:hint="eastAsia" w:ascii="方正小标宋简体" w:hAnsi="方正小标宋简体" w:eastAsia="方正小标宋简体" w:cs="方正小标宋简体"/>
          <w:b/>
          <w:bCs/>
          <w:sz w:val="44"/>
          <w:szCs w:val="44"/>
        </w:rPr>
        <w:t>财务重大信息公开</w:t>
      </w:r>
    </w:p>
    <w:p w14:paraId="12147D8E">
      <w:pP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 </w:t>
      </w:r>
    </w:p>
    <w:p w14:paraId="7BDDD18C">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lang w:val="en-US" w:eastAsia="zh-CN"/>
        </w:rPr>
        <w:t>一、</w:t>
      </w:r>
      <w:r>
        <w:rPr>
          <w:rFonts w:hint="default" w:ascii="Times New Roman" w:hAnsi="Times New Roman" w:eastAsia="方正黑体简体" w:cs="Times New Roman"/>
          <w:b/>
          <w:bCs/>
          <w:sz w:val="32"/>
          <w:szCs w:val="32"/>
        </w:rPr>
        <w:t xml:space="preserve">公司基本情况 </w:t>
      </w:r>
    </w:p>
    <w:p w14:paraId="737D58C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1.公司</w:t>
      </w:r>
      <w:r>
        <w:rPr>
          <w:rFonts w:hint="default" w:ascii="Times New Roman" w:hAnsi="Times New Roman" w:eastAsia="方正仿宋简体" w:cs="Times New Roman"/>
          <w:b/>
          <w:bCs/>
          <w:sz w:val="32"/>
          <w:szCs w:val="32"/>
        </w:rPr>
        <w:t>名称：</w:t>
      </w:r>
      <w:r>
        <w:rPr>
          <w:rFonts w:hint="default" w:ascii="Times New Roman" w:hAnsi="Times New Roman" w:eastAsia="方正仿宋简体" w:cs="Times New Roman"/>
          <w:b/>
          <w:bCs/>
          <w:sz w:val="32"/>
          <w:szCs w:val="32"/>
          <w:lang w:eastAsia="zh-CN"/>
        </w:rPr>
        <w:t>汶上公用污水处理有限公司</w:t>
      </w:r>
    </w:p>
    <w:p w14:paraId="614F58A5">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法定代表人：</w:t>
      </w:r>
      <w:r>
        <w:rPr>
          <w:rFonts w:hint="default" w:ascii="Times New Roman" w:hAnsi="Times New Roman" w:eastAsia="方正仿宋简体" w:cs="Times New Roman"/>
          <w:b/>
          <w:bCs/>
          <w:sz w:val="32"/>
          <w:szCs w:val="32"/>
          <w:lang w:eastAsia="zh-CN"/>
        </w:rPr>
        <w:t>王晓静</w:t>
      </w:r>
    </w:p>
    <w:p w14:paraId="324775EF">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注册地址：山东省济宁市汶上县南站街道汶上经济开发区吉祥路东2026号</w:t>
      </w:r>
    </w:p>
    <w:p w14:paraId="58159603">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 xml:space="preserve">经营范围：许可项目：污水处理及其再生利用。（依法须经批准的项目，经相关部门批准后方可开展经营活动，具体经营项目以相关部门批准文件或许可证件为准）一般项目：水污染治理；市政设施管理；水环境污染防治服务。（除依法须经批准的项目外，凭营业执照依法自主开展经营活动） </w:t>
      </w:r>
    </w:p>
    <w:p w14:paraId="1981B3F9">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公司简介</w:t>
      </w:r>
      <w:r>
        <w:rPr>
          <w:rFonts w:hint="default" w:ascii="Times New Roman" w:hAnsi="Times New Roman" w:eastAsia="方正仿宋简体" w:cs="Times New Roman"/>
          <w:b/>
          <w:bCs/>
          <w:sz w:val="32"/>
          <w:szCs w:val="32"/>
          <w:lang w:eastAsia="zh-CN"/>
        </w:rPr>
        <w:t>：汶上公用污水处理有限公司是一家专注于污水处理及环境保护的专业公司。公司成立于2025年11月25日，为汶上公用水务有限公司通过派生分立方式成立，注册资本6500万人民币，位于山东省济宁市汶上县南站街道汶上经济开发区吉祥路东2026号。</w:t>
      </w:r>
    </w:p>
    <w:p w14:paraId="17AAF4C0">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eastAsia="zh-CN"/>
        </w:rPr>
        <w:t>公司下辖汶上县佛都污水处理厂，污水处理厂位于山东省济宁市汶上县经济开发区，设计处理规模为每日3万吨。该厂采用“预处理+A2/O生化处理+絮凝沉淀过滤深度处理”工艺，出水水质执行《城镇污水处理厂污染物排放标准》（GB18918-2002）一级A标准。厂区于2012年11月投运，目前已持续稳定运行。厂区尾水排入下游人工湿地（南泉河）。污泥经脱水后外运用于蚯蚓养殖，实现资源化利用。</w:t>
      </w:r>
      <w:r>
        <w:rPr>
          <w:rFonts w:hint="default" w:ascii="Times New Roman" w:hAnsi="Times New Roman" w:eastAsia="方正仿宋简体" w:cs="Times New Roman"/>
          <w:b/>
          <w:bCs/>
          <w:sz w:val="32"/>
          <w:szCs w:val="32"/>
        </w:rPr>
        <w:t xml:space="preserve">  </w:t>
      </w:r>
    </w:p>
    <w:p w14:paraId="769B2804">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方正黑体简体" w:hAnsi="方正黑体简体" w:eastAsia="方正黑体简体" w:cs="方正黑体简体"/>
          <w:b/>
          <w:bCs/>
          <w:sz w:val="28"/>
          <w:szCs w:val="28"/>
          <w:lang w:val="en-US" w:eastAsia="zh-CN"/>
        </w:rPr>
      </w:pPr>
      <w:r>
        <w:rPr>
          <w:rFonts w:hint="eastAsia" w:ascii="方正黑体简体" w:hAnsi="方正黑体简体" w:eastAsia="方正黑体简体" w:cs="方正黑体简体"/>
          <w:b/>
          <w:bCs/>
          <w:sz w:val="32"/>
          <w:szCs w:val="32"/>
        </w:rPr>
        <w:t>二、主要</w:t>
      </w:r>
      <w:r>
        <w:rPr>
          <w:rFonts w:hint="eastAsia" w:ascii="方正黑体简体" w:hAnsi="方正黑体简体" w:eastAsia="方正黑体简体" w:cs="方正黑体简体"/>
          <w:b/>
          <w:bCs/>
          <w:sz w:val="32"/>
          <w:szCs w:val="32"/>
          <w:lang w:val="en-US" w:eastAsia="zh-CN"/>
        </w:rPr>
        <w:t>会计数据和</w:t>
      </w:r>
      <w:r>
        <w:rPr>
          <w:rFonts w:hint="eastAsia" w:ascii="方正黑体简体" w:hAnsi="方正黑体简体" w:eastAsia="方正黑体简体" w:cs="方正黑体简体"/>
          <w:b/>
          <w:bCs/>
          <w:sz w:val="32"/>
          <w:szCs w:val="32"/>
        </w:rPr>
        <w:t>财务</w:t>
      </w:r>
      <w:r>
        <w:rPr>
          <w:rFonts w:hint="eastAsia" w:ascii="方正黑体简体" w:hAnsi="方正黑体简体" w:eastAsia="方正黑体简体" w:cs="方正黑体简体"/>
          <w:b/>
          <w:bCs/>
          <w:sz w:val="32"/>
          <w:szCs w:val="32"/>
          <w:lang w:val="en-US" w:eastAsia="zh-CN"/>
        </w:rPr>
        <w:t>指标</w:t>
      </w:r>
      <w:r>
        <w:rPr>
          <w:rFonts w:hint="eastAsia" w:ascii="方正黑体简体" w:hAnsi="方正黑体简体" w:eastAsia="方正黑体简体" w:cs="方正黑体简体"/>
          <w:b w:val="0"/>
          <w:bCs w:val="0"/>
          <w:sz w:val="28"/>
          <w:szCs w:val="28"/>
          <w:lang w:val="en-US" w:eastAsia="zh-CN"/>
        </w:rPr>
        <w:t>（截至到</w:t>
      </w:r>
      <w:r>
        <w:rPr>
          <w:rFonts w:hint="eastAsia" w:ascii="Times New Roman" w:hAnsi="Times New Roman" w:eastAsia="方正仿宋简体" w:cs="Times New Roman"/>
          <w:b/>
          <w:bCs/>
          <w:sz w:val="28"/>
          <w:szCs w:val="28"/>
          <w:lang w:val="en-US" w:eastAsia="zh-CN"/>
        </w:rPr>
        <w:t>2026</w:t>
      </w:r>
      <w:r>
        <w:rPr>
          <w:rFonts w:hint="eastAsia" w:ascii="方正黑体简体" w:hAnsi="方正黑体简体" w:eastAsia="方正黑体简体" w:cs="方正黑体简体"/>
          <w:b w:val="0"/>
          <w:bCs w:val="0"/>
          <w:sz w:val="28"/>
          <w:szCs w:val="28"/>
          <w:lang w:val="en-US" w:eastAsia="zh-CN"/>
        </w:rPr>
        <w:t>年</w:t>
      </w:r>
      <w:r>
        <w:rPr>
          <w:rFonts w:hint="eastAsia" w:ascii="Times New Roman" w:hAnsi="Times New Roman" w:eastAsia="方正仿宋简体" w:cs="Times New Roman"/>
          <w:b/>
          <w:bCs/>
          <w:sz w:val="28"/>
          <w:szCs w:val="28"/>
          <w:lang w:val="en-US" w:eastAsia="zh-CN"/>
        </w:rPr>
        <w:t>3</w:t>
      </w:r>
      <w:r>
        <w:rPr>
          <w:rFonts w:hint="eastAsia" w:ascii="方正黑体简体" w:hAnsi="方正黑体简体" w:eastAsia="方正黑体简体" w:cs="方正黑体简体"/>
          <w:b w:val="0"/>
          <w:bCs w:val="0"/>
          <w:sz w:val="28"/>
          <w:szCs w:val="28"/>
          <w:lang w:val="en-US" w:eastAsia="zh-CN"/>
        </w:rPr>
        <w:t>月</w:t>
      </w:r>
      <w:r>
        <w:rPr>
          <w:rFonts w:hint="eastAsia" w:ascii="Times New Roman" w:hAnsi="Times New Roman" w:eastAsia="方正仿宋简体" w:cs="Times New Roman"/>
          <w:b/>
          <w:bCs/>
          <w:sz w:val="28"/>
          <w:szCs w:val="28"/>
          <w:lang w:val="en-US" w:eastAsia="zh-CN"/>
        </w:rPr>
        <w:t>31</w:t>
      </w:r>
      <w:r>
        <w:rPr>
          <w:rFonts w:hint="eastAsia" w:ascii="方正黑体简体" w:hAnsi="方正黑体简体" w:eastAsia="方正黑体简体" w:cs="方正黑体简体"/>
          <w:b w:val="0"/>
          <w:bCs w:val="0"/>
          <w:sz w:val="28"/>
          <w:szCs w:val="28"/>
          <w:lang w:val="en-US" w:eastAsia="zh-CN"/>
        </w:rPr>
        <w:t>日）</w:t>
      </w:r>
    </w:p>
    <w:p w14:paraId="39664FE2">
      <w:pPr>
        <w:ind w:firstLine="6720" w:firstLineChars="2400"/>
        <w:rPr>
          <w:rFonts w:ascii="方正黑体简体" w:hAnsi="方正黑体简体" w:eastAsia="方正黑体简体" w:cs="方正黑体简体"/>
          <w:b/>
          <w:bCs/>
          <w:sz w:val="28"/>
          <w:szCs w:val="28"/>
        </w:rPr>
      </w:pPr>
      <w:r>
        <w:rPr>
          <w:rFonts w:hint="eastAsia" w:ascii="方正黑体简体" w:hAnsi="方正黑体简体" w:eastAsia="方正黑体简体" w:cs="方正黑体简体"/>
          <w:sz w:val="28"/>
          <w:szCs w:val="28"/>
          <w:lang w:eastAsia="zh-CN"/>
        </w:rPr>
        <w:t>单</w:t>
      </w:r>
      <w:r>
        <w:rPr>
          <w:rFonts w:hint="eastAsia" w:ascii="方正黑体简体" w:hAnsi="方正黑体简体" w:eastAsia="方正黑体简体" w:cs="方正黑体简体"/>
          <w:sz w:val="28"/>
          <w:szCs w:val="28"/>
        </w:rPr>
        <w:t>位：</w:t>
      </w:r>
      <w:r>
        <w:rPr>
          <w:rFonts w:hint="eastAsia" w:ascii="方正黑体简体" w:hAnsi="方正黑体简体" w:eastAsia="方正黑体简体" w:cs="方正黑体简体"/>
          <w:sz w:val="28"/>
          <w:szCs w:val="28"/>
          <w:lang w:val="en-US" w:eastAsia="zh-CN"/>
        </w:rPr>
        <w:t xml:space="preserve"> </w:t>
      </w:r>
      <w:r>
        <w:rPr>
          <w:rFonts w:hint="eastAsia" w:ascii="方正黑体简体" w:hAnsi="方正黑体简体" w:eastAsia="方正黑体简体" w:cs="方正黑体简体"/>
          <w:sz w:val="28"/>
          <w:szCs w:val="28"/>
        </w:rPr>
        <w:t>万元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3"/>
        <w:gridCol w:w="4977"/>
      </w:tblGrid>
      <w:tr w14:paraId="73E1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20DD708A">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营业总收入</w:t>
            </w:r>
          </w:p>
        </w:tc>
        <w:tc>
          <w:tcPr>
            <w:tcW w:w="4977" w:type="dxa"/>
          </w:tcPr>
          <w:p w14:paraId="40FADD28">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189</w:t>
            </w:r>
          </w:p>
        </w:tc>
      </w:tr>
      <w:tr w14:paraId="7618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7D535BAF">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营业总成本</w:t>
            </w:r>
          </w:p>
        </w:tc>
        <w:tc>
          <w:tcPr>
            <w:tcW w:w="4977" w:type="dxa"/>
          </w:tcPr>
          <w:p w14:paraId="2F1738FF">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192</w:t>
            </w:r>
          </w:p>
        </w:tc>
      </w:tr>
      <w:tr w14:paraId="75C7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77E77AEF">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利润总额</w:t>
            </w:r>
          </w:p>
        </w:tc>
        <w:tc>
          <w:tcPr>
            <w:tcW w:w="4977" w:type="dxa"/>
          </w:tcPr>
          <w:p w14:paraId="5AEFFA58">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-3</w:t>
            </w:r>
          </w:p>
        </w:tc>
      </w:tr>
      <w:tr w14:paraId="0F2E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009EE9DF">
            <w:pPr>
              <w:jc w:val="center"/>
              <w:rPr>
                <w:rFonts w:hint="eastAsia"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净利润</w:t>
            </w:r>
          </w:p>
        </w:tc>
        <w:tc>
          <w:tcPr>
            <w:tcW w:w="4977" w:type="dxa"/>
          </w:tcPr>
          <w:p w14:paraId="6005714E">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1</w:t>
            </w:r>
          </w:p>
        </w:tc>
      </w:tr>
      <w:tr w14:paraId="4C66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41EBAD41">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资产总额</w:t>
            </w:r>
          </w:p>
        </w:tc>
        <w:tc>
          <w:tcPr>
            <w:tcW w:w="4977" w:type="dxa"/>
          </w:tcPr>
          <w:p w14:paraId="36DA3F31">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2416</w:t>
            </w:r>
          </w:p>
        </w:tc>
      </w:tr>
      <w:tr w14:paraId="543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3F5620C8">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负债总额</w:t>
            </w:r>
          </w:p>
        </w:tc>
        <w:tc>
          <w:tcPr>
            <w:tcW w:w="4977" w:type="dxa"/>
          </w:tcPr>
          <w:p w14:paraId="380D2B0D">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736</w:t>
            </w:r>
          </w:p>
        </w:tc>
      </w:tr>
      <w:tr w14:paraId="32E8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14:paraId="61C05695">
            <w:pPr>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所有者权益</w:t>
            </w:r>
          </w:p>
        </w:tc>
        <w:tc>
          <w:tcPr>
            <w:tcW w:w="4977" w:type="dxa"/>
          </w:tcPr>
          <w:p w14:paraId="48046615">
            <w:pPr>
              <w:jc w:val="center"/>
              <w:rPr>
                <w:rFonts w:hint="default" w:ascii="方正黑体简体" w:hAnsi="方正黑体简体" w:eastAsia="方正黑体简体" w:cs="方正黑体简体"/>
                <w:sz w:val="24"/>
                <w:lang w:val="en-US" w:eastAsia="zh-CN"/>
              </w:rPr>
            </w:pPr>
            <w:r>
              <w:rPr>
                <w:rFonts w:hint="eastAsia" w:ascii="方正黑体简体" w:hAnsi="方正黑体简体" w:eastAsia="方正黑体简体" w:cs="方正黑体简体"/>
                <w:sz w:val="24"/>
                <w:lang w:val="en-US" w:eastAsia="zh-CN"/>
              </w:rPr>
              <w:t>1680</w:t>
            </w:r>
          </w:p>
        </w:tc>
      </w:tr>
    </w:tbl>
    <w:p w14:paraId="13A3A7B5">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黑体简体" w:cs="Times New Roman"/>
          <w:b/>
          <w:bCs/>
          <w:sz w:val="32"/>
          <w:szCs w:val="32"/>
          <w:lang w:val="en-US"/>
        </w:rPr>
      </w:pPr>
      <w:r>
        <w:rPr>
          <w:rFonts w:hint="default" w:ascii="Times New Roman" w:hAnsi="Times New Roman" w:eastAsia="方正黑体简体" w:cs="Times New Roman"/>
          <w:b/>
          <w:bCs/>
          <w:sz w:val="32"/>
          <w:szCs w:val="32"/>
        </w:rPr>
        <w:t>三、财务预算</w:t>
      </w:r>
      <w:r>
        <w:rPr>
          <w:rFonts w:hint="default" w:ascii="Times New Roman" w:hAnsi="Times New Roman" w:eastAsia="方正黑体简体" w:cs="Times New Roman"/>
          <w:b/>
          <w:bCs/>
          <w:sz w:val="32"/>
          <w:szCs w:val="32"/>
          <w:lang w:val="en-US" w:eastAsia="zh-CN"/>
        </w:rPr>
        <w:t>执行情况</w:t>
      </w:r>
    </w:p>
    <w:p w14:paraId="411BDF29">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1.营业收入：本年预算0万元，截止到2026年3月31日，完成/%。（该公司为汶上公用水务有限公司通过派生分立的方式成立的一家公司，集团未下达具体预算要求）</w:t>
      </w:r>
    </w:p>
    <w:p w14:paraId="5BF100FC">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简体" w:cs="Times New Roman"/>
          <w:b/>
          <w:bCs/>
          <w:sz w:val="32"/>
          <w:szCs w:val="32"/>
          <w:highlight w:val="none"/>
          <w:lang w:val="en-US" w:eastAsia="zh-CN"/>
        </w:rPr>
      </w:pPr>
      <w:r>
        <w:rPr>
          <w:rFonts w:hint="default" w:ascii="Times New Roman" w:hAnsi="Times New Roman" w:eastAsia="方正仿宋简体" w:cs="Times New Roman"/>
          <w:b/>
          <w:bCs/>
          <w:sz w:val="32"/>
          <w:szCs w:val="32"/>
          <w:highlight w:val="none"/>
          <w:lang w:val="en-US" w:eastAsia="zh-CN"/>
        </w:rPr>
        <w:t>2.利润总额：本年预算0万元，截止到2026年3月31日，完成/%。（该公司为汶上公用水务有限公司通过派生分立的方式成立的一家公司，集团未下达具体预算要求）</w:t>
      </w:r>
    </w:p>
    <w:p w14:paraId="482824CD">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黑体简体" w:cs="Times New Roman"/>
          <w:b/>
          <w:bCs/>
          <w:sz w:val="32"/>
          <w:szCs w:val="32"/>
          <w:lang w:val="en-US" w:eastAsia="zh-CN"/>
        </w:rPr>
        <w:t>四、年度一季度内发生的重大事项及对公司的影响</w:t>
      </w:r>
    </w:p>
    <w:p w14:paraId="02F5FC85">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无</w:t>
      </w:r>
      <w:r>
        <w:rPr>
          <w:rFonts w:hint="eastAsia" w:ascii="Times New Roman" w:hAnsi="Times New Roman" w:eastAsia="方正仿宋简体" w:cs="Times New Roman"/>
          <w:b/>
          <w:bCs/>
          <w:sz w:val="32"/>
          <w:szCs w:val="32"/>
          <w:lang w:val="en-US" w:eastAsia="zh-CN"/>
        </w:rPr>
        <w:t>。</w:t>
      </w:r>
      <w:bookmarkStart w:id="0" w:name="_GoBack"/>
      <w:bookmarkEnd w:id="0"/>
    </w:p>
    <w:sectPr>
      <w:pgSz w:w="11906" w:h="16838"/>
      <w:pgMar w:top="2098"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B6EB7"/>
    <w:rsid w:val="046D0D00"/>
    <w:rsid w:val="04AA741C"/>
    <w:rsid w:val="050E3445"/>
    <w:rsid w:val="059D5A84"/>
    <w:rsid w:val="05E94C34"/>
    <w:rsid w:val="05EF6C2E"/>
    <w:rsid w:val="060541F1"/>
    <w:rsid w:val="09484536"/>
    <w:rsid w:val="0A286238"/>
    <w:rsid w:val="0A737426"/>
    <w:rsid w:val="0ACC6607"/>
    <w:rsid w:val="0BF128AA"/>
    <w:rsid w:val="0C537AB8"/>
    <w:rsid w:val="0CCA0DE6"/>
    <w:rsid w:val="0FFD3561"/>
    <w:rsid w:val="1243290E"/>
    <w:rsid w:val="12CB5260"/>
    <w:rsid w:val="18EC0C19"/>
    <w:rsid w:val="19226838"/>
    <w:rsid w:val="1A1260E2"/>
    <w:rsid w:val="1EF92650"/>
    <w:rsid w:val="21406134"/>
    <w:rsid w:val="234A4811"/>
    <w:rsid w:val="2365788E"/>
    <w:rsid w:val="236E1FBD"/>
    <w:rsid w:val="2489750A"/>
    <w:rsid w:val="24FB544D"/>
    <w:rsid w:val="253C3504"/>
    <w:rsid w:val="26962760"/>
    <w:rsid w:val="2A3F65E9"/>
    <w:rsid w:val="2C240E43"/>
    <w:rsid w:val="2CDC7B13"/>
    <w:rsid w:val="2D453595"/>
    <w:rsid w:val="2E13234B"/>
    <w:rsid w:val="30306F28"/>
    <w:rsid w:val="304B0AFD"/>
    <w:rsid w:val="3202187D"/>
    <w:rsid w:val="32C00FDB"/>
    <w:rsid w:val="349B3F71"/>
    <w:rsid w:val="36163B89"/>
    <w:rsid w:val="3A0019C1"/>
    <w:rsid w:val="3A7E603E"/>
    <w:rsid w:val="3D157F17"/>
    <w:rsid w:val="3E7D27F3"/>
    <w:rsid w:val="3E9E519C"/>
    <w:rsid w:val="406506FF"/>
    <w:rsid w:val="40FD511D"/>
    <w:rsid w:val="414001A4"/>
    <w:rsid w:val="41D86443"/>
    <w:rsid w:val="433F759A"/>
    <w:rsid w:val="46EE0E21"/>
    <w:rsid w:val="4812224A"/>
    <w:rsid w:val="4868649C"/>
    <w:rsid w:val="48736EEC"/>
    <w:rsid w:val="49450A50"/>
    <w:rsid w:val="504715BA"/>
    <w:rsid w:val="532F7DF6"/>
    <w:rsid w:val="54134E6C"/>
    <w:rsid w:val="55A77926"/>
    <w:rsid w:val="5A912DA3"/>
    <w:rsid w:val="5B83008C"/>
    <w:rsid w:val="5C0F10A7"/>
    <w:rsid w:val="5E7B5CFC"/>
    <w:rsid w:val="5EAC67F5"/>
    <w:rsid w:val="60F2733A"/>
    <w:rsid w:val="624C2F83"/>
    <w:rsid w:val="64693A80"/>
    <w:rsid w:val="64EB5301"/>
    <w:rsid w:val="65010167"/>
    <w:rsid w:val="688A7387"/>
    <w:rsid w:val="6BC501D4"/>
    <w:rsid w:val="6BFC4622"/>
    <w:rsid w:val="6D106BF7"/>
    <w:rsid w:val="6E4374E8"/>
    <w:rsid w:val="6E4D0323"/>
    <w:rsid w:val="6FEB6EB7"/>
    <w:rsid w:val="70B87E9A"/>
    <w:rsid w:val="72CA4AE2"/>
    <w:rsid w:val="73102D62"/>
    <w:rsid w:val="74F8677D"/>
    <w:rsid w:val="75300A60"/>
    <w:rsid w:val="75E80244"/>
    <w:rsid w:val="766317DA"/>
    <w:rsid w:val="7B6C43AA"/>
    <w:rsid w:val="7B87361A"/>
    <w:rsid w:val="7D6619A8"/>
    <w:rsid w:val="7F824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748</Words>
  <Characters>818</Characters>
  <Lines>0</Lines>
  <Paragraphs>0</Paragraphs>
  <TotalTime>4</TotalTime>
  <ScaleCrop>false</ScaleCrop>
  <LinksUpToDate>false</LinksUpToDate>
  <CharactersWithSpaces>825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2026-04-23T01:48:00Z</dcterms:created>
  <dc:creator>陆泳潼</dc:creator>
  <cp:lastModifiedBy>张娜</cp:lastModifiedBy>
  <dcterms:modified xsi:type="dcterms:W3CDTF">2026-05-04T14:59:22Z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0FABC3588382405F9D96B3BD1A84FB62_13</vt:lpwstr>
  </property>
  <property fmtid="{D5CDD505-2E9C-101B-9397-08002B2CF9AE}" pid="4" name="KSOTemplateDocerSaveRecord">
    <vt:lpwstr>eyJoZGlkIjoiZjZkN2I4NDU0ZTQ2OWYwZWMxMzFlNjJlZTY3MDVmZTYiLCJ1c2VySWQiOiIxNDk5NDI1MjIyIn0=</vt:lpwstr>
  </property>
</Properties>
</file>