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 xml:space="preserve">山东济宁公用房地产开发有限公司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eastAsia="zh-CN"/>
        </w:rPr>
        <w:t>年三季度</w:t>
      </w:r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</w:rPr>
        <w:t>财务等重大信息公开</w:t>
      </w:r>
    </w:p>
    <w:p>
      <w:pPr>
        <w:spacing w:line="600" w:lineRule="exact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公司基本情况 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（一）企业简介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山东济宁公用房地产开发有限公司2010年10月26日成立，现为山东公用置业集团有限公司权属子公司。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公司成立以来，以“树立品牌形象，建设优质工程，打造诚信企业”为宗旨，坚持以“市场为导向、开发为重点、经营为龙头、质量为根本”的开发理念和经营方针，积极打造优质环保工程，走品牌化道路。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2014年成功开发太白湖区清泉美景住宅片区，建设有多栋高层住宅建筑、公共建筑、商务和商业建筑，满足不同人群对高品质居住和商务办公环境的需求。清泉美景二期商务片区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目前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正在建设中。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该项目一期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住宅工程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曾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荣获“山东省建筑业新技术应用示范工程”“山东省建筑施工安全文明小区”“山东省、济宁市优质结构”“运河杯”“沂蒙杯”等荣誉。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2018年8月与九巨龙房地产开发集团有限公司合资共同开发梁山龙城公馆、高新区理想城项目。</w:t>
      </w:r>
    </w:p>
    <w:p>
      <w:pPr>
        <w:spacing w:line="560" w:lineRule="exact"/>
        <w:ind w:firstLine="643" w:firstLineChars="200"/>
        <w:rPr>
          <w:rFonts w:ascii="Times New Roman" w:hAnsi="Times New Roman" w:eastAsiaTheme="majorEastAsia" w:cstheme="majorEastAsia"/>
          <w:b/>
          <w:bCs/>
          <w:sz w:val="32"/>
          <w:szCs w:val="32"/>
        </w:rPr>
      </w:pP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公司致力于开发高档精品楼盘，致力于优化济宁人居环境，致力于精心为客户提供全方位、高品质的良好服务。在经营管理中，积极探索与市场机制相适应的经营策略，坚持秉承力求创新，以国家政策为指导，充分发挥国有企业的资源优势，以市场为主导，以客户的需求和满意为目标，以质量占领市场，以服务赢得人心的经营理念，努力为济宁人民提供优雅的温馨家园。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（二）企业基本信息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企业名称：山东济宁公用房地产开发有限公司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企业类型：有限责任公司</w:t>
      </w:r>
    </w:p>
    <w:p>
      <w:pPr>
        <w:spacing w:line="560" w:lineRule="exact"/>
        <w:ind w:left="2207" w:leftChars="286" w:hanging="1606" w:hangingChars="5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经营范围：房地产开发与经营（凭资质开展经营）、房屋出租。（依法须经批准的项目，经相关部门批准后开展经营活动）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成立日期：2010年10月26日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注册地址：济宁高新区327国道南火炬工业园内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登记机关：济宁高新技术产业开发区行政审批服务局</w:t>
      </w:r>
    </w:p>
    <w:p>
      <w:pPr>
        <w:spacing w:line="560" w:lineRule="exact"/>
        <w:ind w:firstLine="643" w:firstLineChars="200"/>
        <w:rPr>
          <w:rFonts w:ascii="Times New Roman" w:hAnsi="Times New Roman" w:eastAsia="方正楷体简体" w:cs="方正楷体简体"/>
          <w:b/>
          <w:bCs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bCs/>
          <w:sz w:val="32"/>
          <w:szCs w:val="32"/>
        </w:rPr>
        <w:t>（三）机构设置</w:t>
      </w:r>
    </w:p>
    <w:p>
      <w:pPr>
        <w:spacing w:line="560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公司设董事会，董事5人、董事长1人、监事1人；经理层4人。</w:t>
      </w:r>
    </w:p>
    <w:p>
      <w:pPr>
        <w:numPr>
          <w:ilvl w:val="0"/>
          <w:numId w:val="1"/>
        </w:num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主要会计数据和财务指标</w:t>
      </w:r>
    </w:p>
    <w:tbl>
      <w:tblPr>
        <w:tblStyle w:val="5"/>
        <w:tblW w:w="88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28"/>
        <w:gridCol w:w="2017"/>
        <w:gridCol w:w="2017"/>
        <w:gridCol w:w="1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05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</w:rPr>
              <w:t>单位： 山东济宁公用房地产开发有限公司                              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年度预算目标</w:t>
            </w:r>
          </w:p>
        </w:tc>
        <w:tc>
          <w:tcPr>
            <w:tcW w:w="20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预算完成情况</w:t>
            </w:r>
          </w:p>
        </w:tc>
        <w:tc>
          <w:tcPr>
            <w:tcW w:w="17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25,304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33,834.86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74.79%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32,818.64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76.34%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4,591.26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4,591.26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-1,063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279,392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277,949.79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100.52%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294,622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183,014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177,230.19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103.26%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201,840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96,378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100,719.60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95.69%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92,782</w:t>
            </w:r>
          </w:p>
        </w:tc>
      </w:tr>
    </w:tbl>
    <w:p>
      <w:pPr>
        <w:snapToGrid w:val="0"/>
        <w:spacing w:line="60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三、</w:t>
      </w: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财务预算执行情况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2025年第三季度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累计实现营业收入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2.53亿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元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，完成全年预算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3.38亿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74.79%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累计实现利润总额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0.02亿</w:t>
      </w:r>
      <w:r>
        <w:rPr>
          <w:rFonts w:ascii="Times New Roman" w:hAnsi="Times New Roman" w:eastAsia="方正仿宋简体" w:cs="方正仿宋简体"/>
          <w:b/>
          <w:bCs/>
          <w:sz w:val="32"/>
          <w:szCs w:val="32"/>
        </w:rPr>
        <w:t>元，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完成全年预算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0.46亿元的5.42%。9月底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资产负债率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65.5%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，比去年同期的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68.5%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个百分点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3" w:firstLineChars="200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四、2025年第三季度内发生的重大事项及对公司的影响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未发生重大事项。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BD13"/>
    <w:multiLevelType w:val="singleLevel"/>
    <w:tmpl w:val="3A2FBD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GYxNDlhOGMxM2M2NGQwNTVjMzllMGQ4ZGMyNjcifQ=="/>
  </w:docVars>
  <w:rsids>
    <w:rsidRoot w:val="28E8704B"/>
    <w:rsid w:val="00023E53"/>
    <w:rsid w:val="00064C10"/>
    <w:rsid w:val="000B768B"/>
    <w:rsid w:val="000F4906"/>
    <w:rsid w:val="001048D2"/>
    <w:rsid w:val="001225CF"/>
    <w:rsid w:val="0016636E"/>
    <w:rsid w:val="00173818"/>
    <w:rsid w:val="001E70D3"/>
    <w:rsid w:val="001F0930"/>
    <w:rsid w:val="002659B0"/>
    <w:rsid w:val="0027474F"/>
    <w:rsid w:val="002B6071"/>
    <w:rsid w:val="002F0D05"/>
    <w:rsid w:val="0033664A"/>
    <w:rsid w:val="00387CC5"/>
    <w:rsid w:val="003A2581"/>
    <w:rsid w:val="003B2746"/>
    <w:rsid w:val="003C0776"/>
    <w:rsid w:val="003F200B"/>
    <w:rsid w:val="0040651C"/>
    <w:rsid w:val="004B3BB3"/>
    <w:rsid w:val="004B51FE"/>
    <w:rsid w:val="004C19A7"/>
    <w:rsid w:val="004F2DF9"/>
    <w:rsid w:val="005304BC"/>
    <w:rsid w:val="00545BAB"/>
    <w:rsid w:val="00590DF4"/>
    <w:rsid w:val="005917DF"/>
    <w:rsid w:val="005C6338"/>
    <w:rsid w:val="005D0127"/>
    <w:rsid w:val="00646654"/>
    <w:rsid w:val="00663457"/>
    <w:rsid w:val="006C787C"/>
    <w:rsid w:val="007534E3"/>
    <w:rsid w:val="007B1BD4"/>
    <w:rsid w:val="007D5E77"/>
    <w:rsid w:val="00814BA3"/>
    <w:rsid w:val="008152B0"/>
    <w:rsid w:val="00843F2E"/>
    <w:rsid w:val="00883DD5"/>
    <w:rsid w:val="008A4D0D"/>
    <w:rsid w:val="008A6F95"/>
    <w:rsid w:val="00956D2F"/>
    <w:rsid w:val="009A5685"/>
    <w:rsid w:val="009D48DC"/>
    <w:rsid w:val="009E5784"/>
    <w:rsid w:val="00A45B31"/>
    <w:rsid w:val="00A87960"/>
    <w:rsid w:val="00B47D29"/>
    <w:rsid w:val="00B72AA9"/>
    <w:rsid w:val="00BA5853"/>
    <w:rsid w:val="00C32AF0"/>
    <w:rsid w:val="00C34F1A"/>
    <w:rsid w:val="00C471A1"/>
    <w:rsid w:val="00C60935"/>
    <w:rsid w:val="00C65F09"/>
    <w:rsid w:val="00D153C1"/>
    <w:rsid w:val="00D2501B"/>
    <w:rsid w:val="00D33D8F"/>
    <w:rsid w:val="00D34D61"/>
    <w:rsid w:val="00D43CE6"/>
    <w:rsid w:val="00DA289F"/>
    <w:rsid w:val="00DB13BB"/>
    <w:rsid w:val="00E01818"/>
    <w:rsid w:val="00E0765F"/>
    <w:rsid w:val="00E25793"/>
    <w:rsid w:val="00E60C18"/>
    <w:rsid w:val="00E6208D"/>
    <w:rsid w:val="00EC0809"/>
    <w:rsid w:val="00F53553"/>
    <w:rsid w:val="00FC1149"/>
    <w:rsid w:val="02E2798A"/>
    <w:rsid w:val="04C07E5F"/>
    <w:rsid w:val="07C23FB0"/>
    <w:rsid w:val="098E2CD5"/>
    <w:rsid w:val="0CCC7145"/>
    <w:rsid w:val="100D1750"/>
    <w:rsid w:val="106D110D"/>
    <w:rsid w:val="16C25649"/>
    <w:rsid w:val="17463BEB"/>
    <w:rsid w:val="18F85061"/>
    <w:rsid w:val="19560A59"/>
    <w:rsid w:val="19591376"/>
    <w:rsid w:val="1C496371"/>
    <w:rsid w:val="1E817109"/>
    <w:rsid w:val="1EF50E64"/>
    <w:rsid w:val="1F0F013F"/>
    <w:rsid w:val="1F2D2554"/>
    <w:rsid w:val="21785B44"/>
    <w:rsid w:val="25486BE3"/>
    <w:rsid w:val="26A93DBD"/>
    <w:rsid w:val="27F03E2A"/>
    <w:rsid w:val="28E8704B"/>
    <w:rsid w:val="290C75C1"/>
    <w:rsid w:val="29D47C5C"/>
    <w:rsid w:val="2A4822AF"/>
    <w:rsid w:val="2C937E32"/>
    <w:rsid w:val="2E8D617B"/>
    <w:rsid w:val="32777821"/>
    <w:rsid w:val="35B26C1F"/>
    <w:rsid w:val="39AE61CA"/>
    <w:rsid w:val="3D910776"/>
    <w:rsid w:val="3EE126D3"/>
    <w:rsid w:val="419C0824"/>
    <w:rsid w:val="44244964"/>
    <w:rsid w:val="449359A9"/>
    <w:rsid w:val="46511F71"/>
    <w:rsid w:val="478A258A"/>
    <w:rsid w:val="4AB9328C"/>
    <w:rsid w:val="4E903936"/>
    <w:rsid w:val="52DF6C8B"/>
    <w:rsid w:val="536B2CB8"/>
    <w:rsid w:val="55E218BE"/>
    <w:rsid w:val="57404164"/>
    <w:rsid w:val="575A0F80"/>
    <w:rsid w:val="576B5048"/>
    <w:rsid w:val="59B211B2"/>
    <w:rsid w:val="5AD277FB"/>
    <w:rsid w:val="5E145AF2"/>
    <w:rsid w:val="5F412942"/>
    <w:rsid w:val="5FA47421"/>
    <w:rsid w:val="5FD11EF8"/>
    <w:rsid w:val="60785E58"/>
    <w:rsid w:val="64D13930"/>
    <w:rsid w:val="66CD21ED"/>
    <w:rsid w:val="66EC3CFC"/>
    <w:rsid w:val="693A6297"/>
    <w:rsid w:val="6A5519A2"/>
    <w:rsid w:val="6C305B70"/>
    <w:rsid w:val="6CDE381E"/>
    <w:rsid w:val="6D8C75E7"/>
    <w:rsid w:val="710941E7"/>
    <w:rsid w:val="73E570EB"/>
    <w:rsid w:val="74492CCD"/>
    <w:rsid w:val="745107D5"/>
    <w:rsid w:val="75D26FF0"/>
    <w:rsid w:val="786C2299"/>
    <w:rsid w:val="7D0F6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972</Words>
  <Characters>1182</Characters>
  <Lines>10</Lines>
  <Paragraphs>2</Paragraphs>
  <TotalTime>0</TotalTime>
  <ScaleCrop>false</ScaleCrop>
  <LinksUpToDate>false</LinksUpToDate>
  <CharactersWithSpaces>1216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2022-04-28T02:25:00Z</cp:lastPrinted>
  <dcterms:modified xsi:type="dcterms:W3CDTF">2025-10-31T09:41:16Z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482555A0C4F64C6C8B80D94EF0C1A1F1_13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eyJoZGlkIjoiNGVlNmVjZjE1YzdkM2YyM2Q4ZTQ4ZTI2NmM4MTRkYjEiLCJ1c2VySWQiOiI2MjczODE3NzMifQ==</vt:lpwstr>
  </property>
</Properties>
</file>