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ascii="Times New Roman" w:hAnsi="Times New Roman" w:eastAsia="方正小标宋简体" w:cs="方正小标宋简体"/>
          <w:b/>
          <w:bCs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/>
          <w:bCs/>
          <w:sz w:val="44"/>
          <w:szCs w:val="44"/>
        </w:rPr>
        <w:t>济宁清泉物业服务有限责任公司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ascii="Times New Roman" w:hAnsi="Times New Roman" w:eastAsia="方正小标宋简体" w:cs="方正小标宋简体"/>
          <w:b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/>
          <w:bCs/>
          <w:sz w:val="44"/>
          <w:szCs w:val="44"/>
          <w:lang w:val="en-US" w:eastAsia="zh-CN"/>
        </w:rPr>
        <w:t>2025</w:t>
      </w:r>
      <w:r>
        <w:rPr>
          <w:rFonts w:hint="eastAsia" w:ascii="Times New Roman" w:hAnsi="Times New Roman" w:eastAsia="方正小标宋简体" w:cs="方正小标宋简体"/>
          <w:b/>
          <w:bCs/>
          <w:sz w:val="44"/>
          <w:szCs w:val="44"/>
        </w:rPr>
        <w:t>年</w:t>
      </w:r>
      <w:r>
        <w:rPr>
          <w:rFonts w:hint="eastAsia" w:ascii="Times New Roman" w:hAnsi="Times New Roman" w:eastAsia="方正小标宋简体" w:cs="方正小标宋简体"/>
          <w:b/>
          <w:bCs/>
          <w:sz w:val="44"/>
          <w:szCs w:val="44"/>
          <w:lang w:val="en-US" w:eastAsia="zh-CN"/>
        </w:rPr>
        <w:t>三</w:t>
      </w:r>
      <w:r>
        <w:rPr>
          <w:rFonts w:hint="eastAsia" w:ascii="Times New Roman" w:hAnsi="Times New Roman" w:eastAsia="方正小标宋简体" w:cs="方正小标宋简体"/>
          <w:b/>
          <w:bCs/>
          <w:sz w:val="44"/>
          <w:szCs w:val="44"/>
          <w:lang w:eastAsia="zh-CN"/>
        </w:rPr>
        <w:t>季</w:t>
      </w:r>
      <w:r>
        <w:rPr>
          <w:rFonts w:hint="eastAsia" w:ascii="Times New Roman" w:hAnsi="Times New Roman" w:eastAsia="方正小标宋简体" w:cs="方正小标宋简体"/>
          <w:b/>
          <w:bCs/>
          <w:sz w:val="44"/>
          <w:szCs w:val="44"/>
          <w:lang w:val="en-US" w:eastAsia="zh-CN"/>
        </w:rPr>
        <w:t>度</w:t>
      </w:r>
      <w:r>
        <w:rPr>
          <w:rFonts w:hint="eastAsia" w:ascii="Times New Roman" w:hAnsi="Times New Roman" w:eastAsia="方正小标宋简体" w:cs="方正小标宋简体"/>
          <w:b/>
          <w:bCs/>
          <w:sz w:val="44"/>
          <w:szCs w:val="44"/>
        </w:rPr>
        <w:t>财务等重大信息公开</w:t>
      </w:r>
    </w:p>
    <w:p>
      <w:pPr>
        <w:spacing w:line="600" w:lineRule="exact"/>
        <w:rPr>
          <w:rFonts w:ascii="Times New Roman" w:hAnsi="Times New Roman" w:eastAsia="方正小标宋简体" w:cs="Times New Roman"/>
          <w:b/>
          <w:bCs/>
          <w:sz w:val="32"/>
          <w:szCs w:val="32"/>
        </w:rPr>
      </w:pPr>
    </w:p>
    <w:p>
      <w:pPr>
        <w:numPr>
          <w:ilvl w:val="0"/>
          <w:numId w:val="1"/>
        </w:numPr>
        <w:snapToGrid w:val="0"/>
        <w:spacing w:line="600" w:lineRule="exact"/>
        <w:ind w:firstLine="643" w:firstLineChars="200"/>
        <w:rPr>
          <w:rFonts w:ascii="Times New Roman" w:hAnsi="Times New Roman" w:eastAsia="方正黑体简体" w:cs="Times New Roman"/>
          <w:b/>
          <w:bCs/>
          <w:sz w:val="32"/>
          <w:szCs w:val="32"/>
        </w:rPr>
      </w:pPr>
      <w:r>
        <w:rPr>
          <w:rFonts w:ascii="Times New Roman" w:hAnsi="Times New Roman" w:eastAsia="方正黑体简体" w:cs="Times New Roman"/>
          <w:b/>
          <w:bCs/>
          <w:sz w:val="32"/>
          <w:szCs w:val="32"/>
        </w:rPr>
        <w:t xml:space="preserve">公司基本情况 </w:t>
      </w:r>
    </w:p>
    <w:p>
      <w:pPr>
        <w:spacing w:line="560" w:lineRule="exact"/>
        <w:ind w:firstLine="643" w:firstLineChars="200"/>
        <w:rPr>
          <w:rFonts w:ascii="Times New Roman" w:hAnsi="Times New Roman" w:eastAsia="方正楷体简体" w:cs="方正楷体简体"/>
          <w:b/>
          <w:bCs/>
          <w:sz w:val="32"/>
          <w:szCs w:val="32"/>
        </w:rPr>
      </w:pPr>
      <w:r>
        <w:rPr>
          <w:rFonts w:hint="eastAsia" w:ascii="Times New Roman" w:hAnsi="Times New Roman" w:eastAsia="方正楷体简体" w:cs="方正楷体简体"/>
          <w:b/>
          <w:bCs/>
          <w:sz w:val="32"/>
          <w:szCs w:val="32"/>
        </w:rPr>
        <w:t>（一）企业简介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济宁清泉物业服务有限责任公司成立于2009年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6日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注册资本金50万元，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现为山东公用置业集团有限公司全资子公司。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公司自成立以来，按照市场化、专业化、规范化的管理模式，遵循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业主至上、服务第一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的企业宗旨，现有各类管理及专业技术人员，内部设置了综合办公室、运营管理部、市场管理部、计划财务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三部一室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公司具有专业的房屋维修、设施设备运行维保、安保、保洁、消防等人员，岗位人员持证上岗率达100%，现服务于山东公用大厦、金水科技工业园、建工集团办公楼、热电集团办公楼、长江水厂等十多个办公楼、商务楼、工业园厂区物业项目，水务大厦及综合楼项目多次荣获济宁市物业管理优秀项目。</w:t>
      </w:r>
    </w:p>
    <w:p>
      <w:pPr>
        <w:spacing w:line="560" w:lineRule="exact"/>
        <w:ind w:firstLine="643" w:firstLineChars="200"/>
        <w:rPr>
          <w:rFonts w:ascii="Times New Roman" w:hAnsi="Times New Roman" w:eastAsia="方正楷体简体" w:cs="方正楷体简体"/>
          <w:b/>
          <w:bCs/>
          <w:sz w:val="32"/>
          <w:szCs w:val="32"/>
        </w:rPr>
      </w:pPr>
      <w:r>
        <w:rPr>
          <w:rFonts w:hint="eastAsia" w:ascii="Times New Roman" w:hAnsi="Times New Roman" w:eastAsia="方正楷体简体" w:cs="方正楷体简体"/>
          <w:b/>
          <w:bCs/>
          <w:sz w:val="32"/>
          <w:szCs w:val="32"/>
        </w:rPr>
        <w:t>（二）企业基本信息</w:t>
      </w:r>
    </w:p>
    <w:p>
      <w:pPr>
        <w:spacing w:line="600" w:lineRule="exact"/>
        <w:ind w:firstLine="643" w:firstLineChars="200"/>
        <w:rPr>
          <w:rFonts w:ascii="Times New Roman" w:hAnsi="Times New Roman" w:eastAsia="方正仿宋简体" w:cs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企业名称：济宁清泉物业服务有限责任有限公司</w:t>
      </w:r>
    </w:p>
    <w:p>
      <w:pPr>
        <w:spacing w:line="600" w:lineRule="exact"/>
        <w:ind w:firstLine="643" w:firstLineChars="200"/>
        <w:rPr>
          <w:rFonts w:ascii="Times New Roman" w:hAnsi="Times New Roman" w:eastAsia="方正仿宋简体" w:cs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注册地址：红星中路23号</w:t>
      </w:r>
    </w:p>
    <w:p>
      <w:pPr>
        <w:spacing w:line="600" w:lineRule="exact"/>
        <w:ind w:firstLine="643" w:firstLineChars="200"/>
        <w:rPr>
          <w:rFonts w:ascii="Times New Roman" w:hAnsi="Times New Roman" w:eastAsia="方正仿宋简体" w:cs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登记机关：济宁市任城区行政审批服务局</w:t>
      </w:r>
    </w:p>
    <w:p>
      <w:pPr>
        <w:spacing w:line="600" w:lineRule="exact"/>
        <w:ind w:left="2244" w:leftChars="304" w:hanging="1606" w:hangingChars="500"/>
        <w:rPr>
          <w:rFonts w:ascii="Times New Roman" w:hAnsi="Times New Roman" w:eastAsia="方正仿宋简体" w:cs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经营范围：物业服务；公共保洁、会议服务；办公用品、日用品的销售；机电设备（不含特种设备）的安装及维修；园林绿化工程；生活垃圾收集清运；外墙清洗服务；房屋租赁；仓储服务。（依法须经批准的项目，经相关部门批准后方可开展经营活动）</w:t>
      </w:r>
    </w:p>
    <w:p>
      <w:pPr>
        <w:spacing w:line="600" w:lineRule="exact"/>
        <w:ind w:firstLine="643" w:firstLineChars="200"/>
        <w:rPr>
          <w:rFonts w:ascii="Times New Roman" w:hAnsi="Times New Roman" w:eastAsia="方正仿宋简体" w:cs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企业类型：有限责任公司</w:t>
      </w:r>
    </w:p>
    <w:p>
      <w:pPr>
        <w:spacing w:line="600" w:lineRule="exact"/>
        <w:ind w:firstLine="643" w:firstLineChars="200"/>
        <w:rPr>
          <w:rFonts w:ascii="Times New Roman" w:hAnsi="Times New Roman" w:eastAsia="方正仿宋简体" w:cs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成立日期：2009年05月06日</w:t>
      </w:r>
    </w:p>
    <w:p>
      <w:pPr>
        <w:numPr>
          <w:ilvl w:val="0"/>
          <w:numId w:val="1"/>
        </w:numPr>
        <w:snapToGrid w:val="0"/>
        <w:spacing w:line="600" w:lineRule="exact"/>
        <w:ind w:firstLine="643" w:firstLineChars="200"/>
        <w:rPr>
          <w:rFonts w:ascii="Times New Roman" w:hAnsi="Times New Roman" w:eastAsia="方正黑体简体" w:cs="Times New Roman"/>
          <w:b/>
          <w:sz w:val="32"/>
          <w:szCs w:val="32"/>
        </w:rPr>
      </w:pPr>
      <w:r>
        <w:rPr>
          <w:rFonts w:ascii="Times New Roman" w:hAnsi="Times New Roman" w:eastAsia="方正黑体简体" w:cs="Times New Roman"/>
          <w:b/>
          <w:bCs/>
          <w:sz w:val="32"/>
          <w:szCs w:val="32"/>
        </w:rPr>
        <w:t>主要会计数据和财务指标</w:t>
      </w:r>
    </w:p>
    <w:tbl>
      <w:tblPr>
        <w:tblStyle w:val="5"/>
        <w:tblW w:w="853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1526"/>
        <w:gridCol w:w="2083"/>
        <w:gridCol w:w="2083"/>
        <w:gridCol w:w="15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5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</w:rPr>
              <w:t>单位： 济宁清泉物业服务有限责任公司                               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17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152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本期金额</w:t>
            </w:r>
          </w:p>
        </w:tc>
        <w:tc>
          <w:tcPr>
            <w:tcW w:w="208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年度预算目标</w:t>
            </w:r>
          </w:p>
        </w:tc>
        <w:tc>
          <w:tcPr>
            <w:tcW w:w="208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预算完成情况</w:t>
            </w:r>
          </w:p>
        </w:tc>
        <w:tc>
          <w:tcPr>
            <w:tcW w:w="152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上年同期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1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营业总收入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.00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1,156.00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82.27%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1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营业总成本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934.00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1,139.01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.00%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1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利润总额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.00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16.99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100.06%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1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净利润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.00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16.99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100.06%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1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资产总额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.00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217.99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104.59%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1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负债总额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.00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257.69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104.00%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17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所有者权益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.00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-39.70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100.76%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.00</w:t>
            </w:r>
          </w:p>
        </w:tc>
      </w:tr>
    </w:tbl>
    <w:p>
      <w:pPr>
        <w:snapToGrid w:val="0"/>
        <w:spacing w:line="600" w:lineRule="exact"/>
        <w:ind w:firstLine="643" w:firstLineChars="200"/>
        <w:rPr>
          <w:rFonts w:ascii="Times New Roman" w:hAnsi="Times New Roman" w:eastAsia="方正小标宋简体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方正黑体简体" w:cs="Times New Roman"/>
          <w:b/>
          <w:bCs/>
          <w:sz w:val="32"/>
          <w:szCs w:val="32"/>
        </w:rPr>
        <w:t>三</w:t>
      </w:r>
      <w:r>
        <w:rPr>
          <w:rFonts w:ascii="Times New Roman" w:hAnsi="Times New Roman" w:eastAsia="方正黑体简体" w:cs="Times New Roman"/>
          <w:b/>
          <w:bCs/>
          <w:sz w:val="32"/>
          <w:szCs w:val="32"/>
        </w:rPr>
        <w:t>、财务预算执行情况</w:t>
      </w:r>
    </w:p>
    <w:p>
      <w:pPr>
        <w:snapToGrid w:val="0"/>
        <w:spacing w:line="600" w:lineRule="exact"/>
        <w:ind w:firstLine="643" w:firstLineChars="200"/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2025年第三季度</w:t>
      </w:r>
      <w:r>
        <w:rPr>
          <w:rFonts w:ascii="Times New Roman" w:hAnsi="Times New Roman" w:eastAsia="方正仿宋简体" w:cs="方正仿宋简体"/>
          <w:b/>
          <w:bCs/>
          <w:sz w:val="32"/>
          <w:szCs w:val="32"/>
        </w:rPr>
        <w:t>累计实现营业收入</w:t>
      </w:r>
      <w:r>
        <w:rPr>
          <w:rFonts w:hint="default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951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.00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万元</w:t>
      </w:r>
      <w:r>
        <w:rPr>
          <w:rFonts w:ascii="Times New Roman" w:hAnsi="Times New Roman" w:eastAsia="方正仿宋简体" w:cs="方正仿宋简体"/>
          <w:b/>
          <w:bCs/>
          <w:sz w:val="32"/>
          <w:szCs w:val="32"/>
        </w:rPr>
        <w:t>，完成全年预算</w:t>
      </w:r>
      <w:r>
        <w:rPr>
          <w:rFonts w:hint="default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1,156.00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万</w:t>
      </w:r>
      <w:r>
        <w:rPr>
          <w:rFonts w:ascii="Times New Roman" w:hAnsi="Times New Roman" w:eastAsia="方正仿宋简体" w:cs="方正仿宋简体"/>
          <w:b/>
          <w:bCs/>
          <w:sz w:val="32"/>
          <w:szCs w:val="32"/>
        </w:rPr>
        <w:t>元的</w:t>
      </w:r>
      <w:r>
        <w:rPr>
          <w:rFonts w:hint="default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82.27%</w:t>
      </w:r>
      <w:r>
        <w:rPr>
          <w:rFonts w:ascii="Times New Roman" w:hAnsi="Times New Roman" w:eastAsia="方正仿宋简体" w:cs="方正仿宋简体"/>
          <w:b/>
          <w:bCs/>
          <w:sz w:val="32"/>
          <w:szCs w:val="32"/>
        </w:rPr>
        <w:t>，累计实现利润总额</w:t>
      </w:r>
      <w:r>
        <w:rPr>
          <w:rFonts w:hint="default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17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.00</w:t>
      </w:r>
      <w:r>
        <w:rPr>
          <w:rFonts w:ascii="Times New Roman" w:hAnsi="Times New Roman" w:eastAsia="方正仿宋简体" w:cs="方正仿宋简体"/>
          <w:b/>
          <w:bCs/>
          <w:sz w:val="32"/>
          <w:szCs w:val="32"/>
        </w:rPr>
        <w:t>万元，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完成</w:t>
      </w:r>
      <w:r>
        <w:rPr>
          <w:rFonts w:ascii="Times New Roman" w:hAnsi="Times New Roman" w:eastAsia="方正仿宋简体" w:cs="方正仿宋简体"/>
          <w:b/>
          <w:bCs/>
          <w:sz w:val="32"/>
          <w:szCs w:val="32"/>
        </w:rPr>
        <w:t>全年预算目标</w:t>
      </w:r>
      <w:r>
        <w:rPr>
          <w:rFonts w:hint="default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16.99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万</w:t>
      </w:r>
      <w:r>
        <w:rPr>
          <w:rFonts w:ascii="Times New Roman" w:hAnsi="Times New Roman" w:eastAsia="方正仿宋简体" w:cs="方正仿宋简体"/>
          <w:b/>
          <w:bCs/>
          <w:sz w:val="32"/>
          <w:szCs w:val="32"/>
        </w:rPr>
        <w:t>元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的</w:t>
      </w:r>
      <w:r>
        <w:rPr>
          <w:rFonts w:hint="default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100.06%</w:t>
      </w:r>
      <w:r>
        <w:rPr>
          <w:rFonts w:ascii="Times New Roman" w:hAnsi="Times New Roman" w:eastAsia="方正仿宋简体" w:cs="方正仿宋简体"/>
          <w:b/>
          <w:bCs/>
          <w:sz w:val="32"/>
          <w:szCs w:val="32"/>
        </w:rPr>
        <w:t>；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9月底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资产负债率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117.5%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，比去年同期的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101.3%增长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了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16.2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个百分点。</w:t>
      </w:r>
    </w:p>
    <w:p>
      <w:pPr>
        <w:snapToGrid w:val="0"/>
        <w:spacing w:line="600" w:lineRule="exact"/>
        <w:ind w:firstLine="643" w:firstLineChars="200"/>
        <w:rPr>
          <w:rFonts w:hint="eastAsia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四</w:t>
      </w:r>
      <w:r>
        <w:rPr>
          <w:rFonts w:ascii="Times New Roman" w:hAnsi="Times New Roman" w:eastAsia="方正黑体简体" w:cs="Times New Roman"/>
          <w:b/>
          <w:bCs/>
          <w:sz w:val="32"/>
          <w:szCs w:val="32"/>
        </w:rPr>
        <w:t>、</w:t>
      </w:r>
      <w:r>
        <w:rPr>
          <w:rFonts w:hint="eastAsia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2025年第三季度内发生的重大事项及对公司的影响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未发生重大事项。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Helvetica Neue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FBD13"/>
    <w:multiLevelType w:val="singleLevel"/>
    <w:tmpl w:val="3A2FBD1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2NGYxNDlhOGMxM2M2NGQwNTVjMzllMGQ4ZGMyNjcifQ=="/>
  </w:docVars>
  <w:rsids>
    <w:rsidRoot w:val="28E8704B"/>
    <w:rsid w:val="00023E53"/>
    <w:rsid w:val="00064C10"/>
    <w:rsid w:val="000B768B"/>
    <w:rsid w:val="000F4906"/>
    <w:rsid w:val="001048D2"/>
    <w:rsid w:val="001225CF"/>
    <w:rsid w:val="0016636E"/>
    <w:rsid w:val="00173818"/>
    <w:rsid w:val="001E70D3"/>
    <w:rsid w:val="001F0930"/>
    <w:rsid w:val="00243895"/>
    <w:rsid w:val="002659B0"/>
    <w:rsid w:val="0027474F"/>
    <w:rsid w:val="002F0D05"/>
    <w:rsid w:val="0033664A"/>
    <w:rsid w:val="00387CC5"/>
    <w:rsid w:val="00396B67"/>
    <w:rsid w:val="003A2581"/>
    <w:rsid w:val="003B2746"/>
    <w:rsid w:val="003C0776"/>
    <w:rsid w:val="003C6FF1"/>
    <w:rsid w:val="003F200B"/>
    <w:rsid w:val="0040651C"/>
    <w:rsid w:val="004B3BB3"/>
    <w:rsid w:val="004B51FE"/>
    <w:rsid w:val="004C19A7"/>
    <w:rsid w:val="004F2DF9"/>
    <w:rsid w:val="005304BC"/>
    <w:rsid w:val="00545BAB"/>
    <w:rsid w:val="00590DF4"/>
    <w:rsid w:val="005C6338"/>
    <w:rsid w:val="005D0127"/>
    <w:rsid w:val="00646654"/>
    <w:rsid w:val="00663457"/>
    <w:rsid w:val="006C787C"/>
    <w:rsid w:val="007534E3"/>
    <w:rsid w:val="007B1BD4"/>
    <w:rsid w:val="007D5E77"/>
    <w:rsid w:val="00814BA3"/>
    <w:rsid w:val="008152B0"/>
    <w:rsid w:val="00843F2E"/>
    <w:rsid w:val="00883DD5"/>
    <w:rsid w:val="008A4D0D"/>
    <w:rsid w:val="008A6F95"/>
    <w:rsid w:val="009076AF"/>
    <w:rsid w:val="00956D2F"/>
    <w:rsid w:val="009A5685"/>
    <w:rsid w:val="009D48DC"/>
    <w:rsid w:val="009E5784"/>
    <w:rsid w:val="00A45B31"/>
    <w:rsid w:val="00A87960"/>
    <w:rsid w:val="00B47D29"/>
    <w:rsid w:val="00B72AA9"/>
    <w:rsid w:val="00BA5853"/>
    <w:rsid w:val="00C34F1A"/>
    <w:rsid w:val="00C471A1"/>
    <w:rsid w:val="00C60935"/>
    <w:rsid w:val="00C65F09"/>
    <w:rsid w:val="00D153C1"/>
    <w:rsid w:val="00D2501B"/>
    <w:rsid w:val="00D33D8F"/>
    <w:rsid w:val="00D34D61"/>
    <w:rsid w:val="00D43CE6"/>
    <w:rsid w:val="00DA289F"/>
    <w:rsid w:val="00DB13BB"/>
    <w:rsid w:val="00E01818"/>
    <w:rsid w:val="00E0765F"/>
    <w:rsid w:val="00E25793"/>
    <w:rsid w:val="00E60C18"/>
    <w:rsid w:val="00E6208D"/>
    <w:rsid w:val="00EC0809"/>
    <w:rsid w:val="00F53553"/>
    <w:rsid w:val="00FE7A93"/>
    <w:rsid w:val="02496C8F"/>
    <w:rsid w:val="03667C72"/>
    <w:rsid w:val="04C07E5F"/>
    <w:rsid w:val="05300F71"/>
    <w:rsid w:val="06D01345"/>
    <w:rsid w:val="092F6336"/>
    <w:rsid w:val="0CA963F2"/>
    <w:rsid w:val="0DD16F1A"/>
    <w:rsid w:val="187368AA"/>
    <w:rsid w:val="19560A59"/>
    <w:rsid w:val="1A0758B3"/>
    <w:rsid w:val="1C496371"/>
    <w:rsid w:val="1C8F2AE8"/>
    <w:rsid w:val="1CE06B18"/>
    <w:rsid w:val="1DD66AA1"/>
    <w:rsid w:val="1EC232A3"/>
    <w:rsid w:val="1F8B4660"/>
    <w:rsid w:val="21785B44"/>
    <w:rsid w:val="2375417F"/>
    <w:rsid w:val="25486BE3"/>
    <w:rsid w:val="26A93DBD"/>
    <w:rsid w:val="26F97E8D"/>
    <w:rsid w:val="27F03E2A"/>
    <w:rsid w:val="28656BE1"/>
    <w:rsid w:val="28716ED4"/>
    <w:rsid w:val="28E8704B"/>
    <w:rsid w:val="290C75C1"/>
    <w:rsid w:val="29D47C5C"/>
    <w:rsid w:val="2A4822AF"/>
    <w:rsid w:val="2AEE4FFE"/>
    <w:rsid w:val="2B4012C7"/>
    <w:rsid w:val="2E456552"/>
    <w:rsid w:val="2E8D617B"/>
    <w:rsid w:val="32777821"/>
    <w:rsid w:val="334308AF"/>
    <w:rsid w:val="35863CA5"/>
    <w:rsid w:val="37A31DA1"/>
    <w:rsid w:val="39AE61CA"/>
    <w:rsid w:val="3ABB22C0"/>
    <w:rsid w:val="3D910776"/>
    <w:rsid w:val="3DC4168B"/>
    <w:rsid w:val="3DF23407"/>
    <w:rsid w:val="3E2B1378"/>
    <w:rsid w:val="3EA017DC"/>
    <w:rsid w:val="3FBD419A"/>
    <w:rsid w:val="404974DA"/>
    <w:rsid w:val="419C0824"/>
    <w:rsid w:val="44244964"/>
    <w:rsid w:val="445F46C5"/>
    <w:rsid w:val="455B3491"/>
    <w:rsid w:val="46ED3CF3"/>
    <w:rsid w:val="4751780D"/>
    <w:rsid w:val="47B05B76"/>
    <w:rsid w:val="48EA3767"/>
    <w:rsid w:val="491D0802"/>
    <w:rsid w:val="4AB46B4B"/>
    <w:rsid w:val="4AF22945"/>
    <w:rsid w:val="4DCD5EF0"/>
    <w:rsid w:val="4EEF2F58"/>
    <w:rsid w:val="4FB8342C"/>
    <w:rsid w:val="52DF6C8B"/>
    <w:rsid w:val="536B2CB8"/>
    <w:rsid w:val="57404164"/>
    <w:rsid w:val="57504B18"/>
    <w:rsid w:val="576B5048"/>
    <w:rsid w:val="5AD277FB"/>
    <w:rsid w:val="5C8F0312"/>
    <w:rsid w:val="5DA975CE"/>
    <w:rsid w:val="5E145AF2"/>
    <w:rsid w:val="5F412942"/>
    <w:rsid w:val="5FA47421"/>
    <w:rsid w:val="5FFA09C1"/>
    <w:rsid w:val="60785E58"/>
    <w:rsid w:val="61B5226F"/>
    <w:rsid w:val="621B3D38"/>
    <w:rsid w:val="63D579D9"/>
    <w:rsid w:val="658F6353"/>
    <w:rsid w:val="66792F89"/>
    <w:rsid w:val="66EC3CFC"/>
    <w:rsid w:val="6A5519A2"/>
    <w:rsid w:val="6C305B70"/>
    <w:rsid w:val="6CDE381E"/>
    <w:rsid w:val="6D8C75E7"/>
    <w:rsid w:val="6F481423"/>
    <w:rsid w:val="71D022E5"/>
    <w:rsid w:val="71E02EF1"/>
    <w:rsid w:val="727367B7"/>
    <w:rsid w:val="755E022B"/>
    <w:rsid w:val="75D26FF0"/>
    <w:rsid w:val="77E74946"/>
    <w:rsid w:val="78247D1A"/>
    <w:rsid w:val="79F311D8"/>
    <w:rsid w:val="7ACE35B6"/>
    <w:rsid w:val="7D0F6E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0">
    <w:name w:val="正文1"/>
    <w:qFormat/>
    <w:uiPriority w:val="0"/>
    <w:pPr>
      <w:framePr w:wrap="around" w:vAnchor="margin" w:hAnchor="text" w:y="1"/>
    </w:pPr>
    <w:rPr>
      <w:rFonts w:hint="eastAsia" w:ascii="Arial Unicode MS" w:hAnsi="Arial Unicode MS" w:eastAsia="Helvetica Neue" w:cs="Arial Unicode MS"/>
      <w:color w:val="000000"/>
      <w:sz w:val="22"/>
      <w:szCs w:val="22"/>
      <w:lang w:val="zh-CN" w:eastAsia="zh-CN" w:bidi="ar-SA"/>
    </w:rPr>
  </w:style>
  <w:style w:type="paragraph" w:customStyle="1" w:styleId="11">
    <w:name w:val="默认"/>
    <w:qFormat/>
    <w:uiPriority w:val="0"/>
    <w:pPr>
      <w:framePr w:wrap="around" w:vAnchor="margin" w:hAnchor="text" w:y="1"/>
      <w:spacing w:before="160"/>
    </w:pPr>
    <w:rPr>
      <w:rFonts w:hint="eastAsia" w:ascii="Arial Unicode MS" w:hAnsi="Arial Unicode MS" w:eastAsia="Helvetica Neue" w:cs="Arial Unicode MS"/>
      <w:color w:val="000000"/>
      <w:sz w:val="24"/>
      <w:szCs w:val="24"/>
      <w:lang w:val="zh-CN" w:eastAsia="zh-CN" w:bidi="ar-SA"/>
    </w:rPr>
  </w:style>
  <w:style w:type="character" w:customStyle="1" w:styleId="12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767</Words>
  <Characters>972</Characters>
  <Lines>8</Lines>
  <Paragraphs>2</Paragraphs>
  <TotalTime>0</TotalTime>
  <ScaleCrop>false</ScaleCrop>
  <LinksUpToDate>false</LinksUpToDate>
  <CharactersWithSpaces>1009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2022-04-28T01:22:00Z</dcterms:created>
  <dc:creator>Mr.X</dc:creator>
  <cp:lastModifiedBy>张娜</cp:lastModifiedBy>
  <cp:lastPrinted>2022-04-28T02:25:00Z</cp:lastPrinted>
  <dcterms:modified xsi:type="dcterms:W3CDTF">2025-10-31T09:39:10Z</dcterms:modified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2FA27F514D0E4ABC811BAE1E5EE987A1_13</vt:lpwstr>
  </property>
  <property fmtid="{D5CDD505-2E9C-101B-9397-08002B2CF9AE}" pid="4" name="commondata">
    <vt:lpwstr>eyJoZGlkIjoiMzIxYmMwMDJkYjZiMmFlYzdhY2YzYTliOWFhN2UxMzIifQ==</vt:lpwstr>
  </property>
  <property fmtid="{D5CDD505-2E9C-101B-9397-08002B2CF9AE}" pid="5" name="KSOTemplateDocerSaveRecord">
    <vt:lpwstr>eyJoZGlkIjoiNGVlNmVjZjE1YzdkM2YyM2Q4ZTQ4ZTI2NmM4MTRkYjEiLCJ1c2VySWQiOiI2MjczODE3NzMifQ==</vt:lpwstr>
  </property>
</Properties>
</file>