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640" w:lineRule="exact"/>
        <w:jc w:val="center"/>
        <w:rPr>
          <w:rFonts w:ascii="方正小标宋简体" w:hAnsi="方正小标宋简体" w:eastAsia="方正小标宋简体" w:cs="方正小标宋简体"/>
          <w:b/>
          <w:bCs/>
          <w:sz w:val="44"/>
          <w:szCs w:val="44"/>
        </w:rPr>
      </w:pPr>
      <w:r>
        <w:rPr>
          <w:rFonts w:hint="eastAsia" w:ascii="方正小标宋简体" w:hAnsi="方正小标宋简体" w:eastAsia="方正小标宋简体" w:cs="方正小标宋简体"/>
          <w:b/>
          <w:bCs/>
          <w:sz w:val="44"/>
          <w:szCs w:val="44"/>
        </w:rPr>
        <w:t>山东公用北湖污水处理有限公司</w:t>
      </w:r>
    </w:p>
    <w:p>
      <w:pPr>
        <w:snapToGrid w:val="0"/>
        <w:spacing w:line="640" w:lineRule="exact"/>
        <w:jc w:val="center"/>
        <w:rPr>
          <w:rFonts w:ascii="宋体" w:hAnsi="宋体" w:eastAsia="方正小标宋简体" w:cs="宋体"/>
          <w:sz w:val="24"/>
        </w:rPr>
      </w:pPr>
      <w:r>
        <w:rPr>
          <w:rFonts w:hint="eastAsia" w:ascii="方正小标宋简体" w:hAnsi="方正小标宋简体" w:eastAsia="方正小标宋简体" w:cs="方正小标宋简体"/>
          <w:b/>
          <w:bCs/>
          <w:sz w:val="44"/>
          <w:szCs w:val="44"/>
        </w:rPr>
        <w:t>2025年三季度财务</w:t>
      </w:r>
      <w:r>
        <w:rPr>
          <w:rFonts w:hint="eastAsia" w:ascii="方正小标宋简体" w:hAnsi="方正小标宋简体" w:eastAsia="方正小标宋简体" w:cs="方正小标宋简体"/>
          <w:b/>
          <w:bCs/>
          <w:sz w:val="44"/>
          <w:szCs w:val="44"/>
          <w:lang w:val="en-US" w:eastAsia="zh-CN"/>
        </w:rPr>
        <w:t>等</w:t>
      </w:r>
      <w:r>
        <w:rPr>
          <w:rFonts w:hint="eastAsia" w:ascii="方正小标宋简体" w:hAnsi="方正小标宋简体" w:eastAsia="方正小标宋简体" w:cs="方正小标宋简体"/>
          <w:b/>
          <w:bCs/>
          <w:sz w:val="44"/>
          <w:szCs w:val="44"/>
        </w:rPr>
        <w:t>重大信息公开</w:t>
      </w:r>
    </w:p>
    <w:p>
      <w:pPr>
        <w:rPr>
          <w:rFonts w:ascii="方正仿宋简体" w:hAnsi="方正仿宋简体" w:eastAsia="方正仿宋简体" w:cs="方正仿宋简体"/>
          <w:b/>
          <w:bCs/>
          <w:sz w:val="32"/>
          <w:szCs w:val="32"/>
        </w:rPr>
      </w:pPr>
      <w:r>
        <w:rPr>
          <w:rFonts w:hint="eastAsia" w:ascii="方正仿宋简体" w:hAnsi="方正仿宋简体" w:eastAsia="方正仿宋简体" w:cs="方正仿宋简体"/>
          <w:b/>
          <w:bCs/>
          <w:sz w:val="32"/>
          <w:szCs w:val="32"/>
        </w:rPr>
        <w:t xml:space="preserve"> </w:t>
      </w:r>
    </w:p>
    <w:p>
      <w:pPr>
        <w:snapToGrid w:val="0"/>
        <w:spacing w:line="580" w:lineRule="exact"/>
        <w:ind w:firstLine="643" w:firstLineChars="200"/>
        <w:rPr>
          <w:rFonts w:ascii="Times New Roman" w:hAnsi="Times New Roman" w:eastAsia="方正黑体简体" w:cs="Times New Roman"/>
          <w:b/>
          <w:bCs/>
          <w:sz w:val="32"/>
          <w:szCs w:val="32"/>
        </w:rPr>
      </w:pPr>
      <w:r>
        <w:rPr>
          <w:rFonts w:ascii="Times New Roman" w:hAnsi="Times New Roman" w:eastAsia="方正黑体简体" w:cs="Times New Roman"/>
          <w:b/>
          <w:bCs/>
          <w:sz w:val="32"/>
          <w:szCs w:val="32"/>
        </w:rPr>
        <w:t xml:space="preserve">一、公司基本情况 </w:t>
      </w:r>
    </w:p>
    <w:p>
      <w:pPr>
        <w:snapToGrid w:val="0"/>
        <w:spacing w:line="580" w:lineRule="exact"/>
        <w:ind w:firstLine="643" w:firstLineChars="200"/>
        <w:rPr>
          <w:rFonts w:ascii="Times New Roman" w:hAnsi="Times New Roman" w:eastAsia="方正仿宋简体" w:cs="Times New Roman"/>
          <w:b/>
          <w:bCs/>
          <w:sz w:val="32"/>
          <w:szCs w:val="32"/>
        </w:rPr>
      </w:pPr>
      <w:r>
        <w:rPr>
          <w:rFonts w:ascii="Times New Roman" w:hAnsi="Times New Roman" w:eastAsia="方正仿宋简体" w:cs="Times New Roman"/>
          <w:b/>
          <w:bCs/>
          <w:sz w:val="32"/>
          <w:szCs w:val="32"/>
        </w:rPr>
        <w:t>1.公司名称：山东公用北湖污水处理有限公司</w:t>
      </w:r>
    </w:p>
    <w:p>
      <w:pPr>
        <w:snapToGrid w:val="0"/>
        <w:spacing w:line="580" w:lineRule="exact"/>
        <w:ind w:firstLine="643" w:firstLineChars="200"/>
        <w:rPr>
          <w:rFonts w:ascii="Times New Roman" w:hAnsi="Times New Roman" w:eastAsia="方正仿宋简体" w:cs="Times New Roman"/>
          <w:b/>
          <w:bCs/>
          <w:sz w:val="32"/>
          <w:szCs w:val="32"/>
        </w:rPr>
      </w:pPr>
      <w:r>
        <w:rPr>
          <w:rFonts w:ascii="Times New Roman" w:hAnsi="Times New Roman" w:eastAsia="方正仿宋简体" w:cs="Times New Roman"/>
          <w:b/>
          <w:bCs/>
          <w:sz w:val="32"/>
          <w:szCs w:val="32"/>
        </w:rPr>
        <w:t>2.法定代表人：孙海滨</w:t>
      </w:r>
    </w:p>
    <w:p>
      <w:pPr>
        <w:snapToGrid w:val="0"/>
        <w:spacing w:line="580" w:lineRule="exact"/>
        <w:ind w:firstLine="643" w:firstLineChars="200"/>
        <w:rPr>
          <w:rFonts w:ascii="Times New Roman" w:hAnsi="Times New Roman" w:eastAsia="方正仿宋简体" w:cs="Times New Roman"/>
          <w:b/>
          <w:bCs/>
          <w:sz w:val="32"/>
          <w:szCs w:val="32"/>
        </w:rPr>
      </w:pPr>
      <w:r>
        <w:rPr>
          <w:rFonts w:ascii="Times New Roman" w:hAnsi="Times New Roman" w:eastAsia="方正仿宋简体" w:cs="Times New Roman"/>
          <w:b/>
          <w:bCs/>
          <w:sz w:val="32"/>
          <w:szCs w:val="32"/>
        </w:rPr>
        <w:t>3.注册地址：山东省济宁北湖省级旅游度假区许庄街道临菏路与237国道交叉口东800米</w:t>
      </w:r>
    </w:p>
    <w:p>
      <w:pPr>
        <w:snapToGrid w:val="0"/>
        <w:spacing w:line="580" w:lineRule="exact"/>
        <w:ind w:firstLine="643" w:firstLineChars="200"/>
        <w:rPr>
          <w:rFonts w:ascii="Times New Roman" w:hAnsi="Times New Roman" w:eastAsia="方正仿宋简体" w:cs="Times New Roman"/>
          <w:b/>
          <w:bCs/>
          <w:sz w:val="32"/>
          <w:szCs w:val="32"/>
        </w:rPr>
      </w:pPr>
      <w:r>
        <w:rPr>
          <w:rFonts w:ascii="Times New Roman" w:hAnsi="Times New Roman" w:eastAsia="方正仿宋简体" w:cs="Times New Roman"/>
          <w:b/>
          <w:bCs/>
          <w:sz w:val="32"/>
          <w:szCs w:val="32"/>
        </w:rPr>
        <w:t>4.经营范围：自来水生产与供应;施工专业作业;建筑劳务分包;建设工程施工;污水处理及其再生利用;建设工程设计。(依法须经批准的项目，经相关部门批准后方可开展经营活动，具体经营项目以相关部门批准文件或许可证件为准)</w:t>
      </w:r>
    </w:p>
    <w:p>
      <w:pPr>
        <w:snapToGrid w:val="0"/>
        <w:spacing w:line="580" w:lineRule="exact"/>
        <w:ind w:firstLine="643" w:firstLineChars="200"/>
        <w:rPr>
          <w:rFonts w:ascii="Times New Roman" w:hAnsi="Times New Roman" w:eastAsia="方正仿宋简体" w:cs="Times New Roman"/>
          <w:b/>
          <w:bCs/>
          <w:sz w:val="32"/>
          <w:szCs w:val="32"/>
        </w:rPr>
      </w:pPr>
      <w:r>
        <w:rPr>
          <w:rFonts w:ascii="Times New Roman" w:hAnsi="Times New Roman" w:eastAsia="方正仿宋简体" w:cs="Times New Roman"/>
          <w:b/>
          <w:bCs/>
          <w:sz w:val="32"/>
          <w:szCs w:val="32"/>
        </w:rPr>
        <w:t xml:space="preserve">一般项目:工程技术服务(规划管理、勘察、设计、监理除外);工程管理服务;工程和技术研究和试验发展;专业设计服务。(除依法须经批准的项目外，凭营业执照依法自主开展经营活动) </w:t>
      </w:r>
    </w:p>
    <w:p>
      <w:pPr>
        <w:spacing w:line="580" w:lineRule="exact"/>
        <w:ind w:firstLine="560"/>
        <w:jc w:val="left"/>
        <w:outlineLvl w:val="0"/>
        <w:rPr>
          <w:rFonts w:ascii="Times New Roman" w:hAnsi="Times New Roman" w:eastAsia="方正仿宋简体" w:cs="Times New Roman"/>
          <w:b/>
          <w:bCs/>
          <w:sz w:val="32"/>
          <w:szCs w:val="32"/>
        </w:rPr>
      </w:pPr>
      <w:r>
        <w:rPr>
          <w:rFonts w:ascii="Times New Roman" w:hAnsi="Times New Roman" w:eastAsia="方正仿宋简体" w:cs="Times New Roman"/>
          <w:b/>
          <w:bCs/>
          <w:sz w:val="32"/>
          <w:szCs w:val="32"/>
        </w:rPr>
        <w:t xml:space="preserve">5.公司简介: </w:t>
      </w:r>
    </w:p>
    <w:p>
      <w:pPr>
        <w:snapToGrid w:val="0"/>
        <w:spacing w:line="580" w:lineRule="exact"/>
        <w:ind w:firstLine="643" w:firstLineChars="200"/>
        <w:rPr>
          <w:rFonts w:ascii="Times New Roman" w:hAnsi="Times New Roman" w:eastAsia="方正仿宋简体" w:cs="Times New Roman"/>
          <w:b/>
          <w:bCs/>
          <w:sz w:val="32"/>
          <w:szCs w:val="32"/>
        </w:rPr>
      </w:pPr>
      <w:r>
        <w:rPr>
          <w:rFonts w:ascii="Times New Roman" w:hAnsi="Times New Roman" w:eastAsia="方正仿宋简体" w:cs="Times New Roman"/>
          <w:b/>
          <w:bCs/>
          <w:sz w:val="32"/>
          <w:szCs w:val="32"/>
        </w:rPr>
        <w:t>（1）基本情况</w:t>
      </w:r>
    </w:p>
    <w:p>
      <w:pPr>
        <w:snapToGrid w:val="0"/>
        <w:spacing w:line="580" w:lineRule="exact"/>
        <w:ind w:firstLine="643" w:firstLineChars="200"/>
        <w:rPr>
          <w:rFonts w:ascii="Times New Roman" w:hAnsi="Times New Roman" w:eastAsia="方正仿宋简体" w:cs="Times New Roman"/>
          <w:b/>
          <w:bCs/>
          <w:sz w:val="32"/>
          <w:szCs w:val="32"/>
        </w:rPr>
      </w:pPr>
      <w:r>
        <w:rPr>
          <w:rFonts w:ascii="Times New Roman" w:hAnsi="Times New Roman" w:eastAsia="方正仿宋简体" w:cs="Times New Roman"/>
          <w:b/>
          <w:bCs/>
          <w:sz w:val="32"/>
          <w:szCs w:val="32"/>
        </w:rPr>
        <w:t>山东公用北湖污水处理有限公司隶属于山东公用水务集团有限公司，是济宁市住建委批准的城市污水处理二级企业，被太白湖新区人民政府授予城区范围内污水处理30年特许经营权。公司处理工艺采用“A2O”生物处理+V型滤池过滤深度处理”，处理能力2万m3/d，2011年7月立项批准，2012年9月建设竣工，2013年2月调试运行，注册资本金8500万元，现有员工</w:t>
      </w:r>
      <w:r>
        <w:rPr>
          <w:rFonts w:hint="eastAsia" w:ascii="Times New Roman" w:hAnsi="Times New Roman" w:eastAsia="方正仿宋简体" w:cs="Times New Roman"/>
          <w:b/>
          <w:bCs/>
          <w:sz w:val="32"/>
          <w:szCs w:val="32"/>
        </w:rPr>
        <w:t>34</w:t>
      </w:r>
      <w:r>
        <w:rPr>
          <w:rFonts w:ascii="Times New Roman" w:hAnsi="Times New Roman" w:eastAsia="方正仿宋简体" w:cs="Times New Roman"/>
          <w:b/>
          <w:bCs/>
          <w:sz w:val="32"/>
          <w:szCs w:val="32"/>
        </w:rPr>
        <w:t>人。</w:t>
      </w:r>
    </w:p>
    <w:p>
      <w:pPr>
        <w:snapToGrid w:val="0"/>
        <w:spacing w:line="580" w:lineRule="exact"/>
        <w:ind w:firstLine="643" w:firstLineChars="200"/>
        <w:rPr>
          <w:rFonts w:ascii="Times New Roman" w:hAnsi="Times New Roman" w:eastAsia="方正仿宋简体" w:cs="Times New Roman"/>
          <w:b/>
          <w:bCs/>
          <w:sz w:val="32"/>
          <w:szCs w:val="32"/>
        </w:rPr>
      </w:pPr>
      <w:r>
        <w:rPr>
          <w:rFonts w:ascii="Times New Roman" w:hAnsi="Times New Roman" w:eastAsia="方正仿宋简体" w:cs="Times New Roman"/>
          <w:b/>
          <w:bCs/>
          <w:sz w:val="32"/>
          <w:szCs w:val="32"/>
        </w:rPr>
        <w:t>（2）水质情况</w:t>
      </w:r>
    </w:p>
    <w:p>
      <w:pPr>
        <w:snapToGrid w:val="0"/>
        <w:spacing w:line="580" w:lineRule="exact"/>
        <w:ind w:firstLine="643" w:firstLineChars="200"/>
        <w:rPr>
          <w:rFonts w:ascii="Times New Roman" w:hAnsi="Times New Roman" w:eastAsia="方正仿宋简体" w:cs="Times New Roman"/>
          <w:b/>
          <w:bCs/>
          <w:sz w:val="32"/>
          <w:szCs w:val="32"/>
        </w:rPr>
      </w:pPr>
      <w:r>
        <w:rPr>
          <w:rFonts w:ascii="Times New Roman" w:hAnsi="Times New Roman" w:eastAsia="方正仿宋简体" w:cs="Times New Roman"/>
          <w:b/>
          <w:bCs/>
          <w:sz w:val="32"/>
          <w:szCs w:val="32"/>
        </w:rPr>
        <w:t>山东公用北湖污水处理有限公司是国家南水北调东线基础性工程之一，也是济宁市重点环保工程、生态工程和民心工程。运行以来，出水稳定达标排放，水质优于《城镇污水处理厂污染物排放标准》（GB18918-2002） 一级A排放标准要求，2023年污水处理厂水质提标改造后，出水水质将达到（GB3838-2002）的准Ⅳ类，中水直接排入老运河湿地。</w:t>
      </w:r>
    </w:p>
    <w:p>
      <w:pPr>
        <w:snapToGrid w:val="0"/>
        <w:spacing w:line="580" w:lineRule="exact"/>
        <w:ind w:firstLine="643" w:firstLineChars="200"/>
        <w:rPr>
          <w:rFonts w:ascii="Times New Roman" w:hAnsi="Times New Roman" w:eastAsia="方正仿宋简体" w:cs="Times New Roman"/>
          <w:b/>
          <w:bCs/>
          <w:sz w:val="32"/>
          <w:szCs w:val="32"/>
        </w:rPr>
      </w:pPr>
      <w:r>
        <w:rPr>
          <w:rFonts w:ascii="Times New Roman" w:hAnsi="Times New Roman" w:eastAsia="方正仿宋简体" w:cs="Times New Roman"/>
          <w:b/>
          <w:bCs/>
          <w:sz w:val="32"/>
          <w:szCs w:val="32"/>
        </w:rPr>
        <w:t>山东公用北湖污水处理有限公司的运行是太白湖新区社会发展、南四湖流域水体环境保护的需要，对济宁市经济、环境协调发展具有重要意义。</w:t>
      </w:r>
    </w:p>
    <w:p>
      <w:pPr>
        <w:snapToGrid w:val="0"/>
        <w:spacing w:line="580" w:lineRule="exact"/>
        <w:ind w:firstLine="643" w:firstLineChars="200"/>
        <w:rPr>
          <w:rFonts w:ascii="Times New Roman" w:hAnsi="Times New Roman" w:eastAsia="方正黑体简体" w:cs="Times New Roman"/>
          <w:b/>
          <w:bCs/>
          <w:sz w:val="28"/>
          <w:szCs w:val="28"/>
        </w:rPr>
      </w:pPr>
      <w:r>
        <w:rPr>
          <w:rFonts w:hint="eastAsia" w:ascii="方正黑体简体" w:hAnsi="方正黑体简体" w:eastAsia="方正黑体简体" w:cs="方正黑体简体"/>
          <w:b/>
          <w:bCs/>
          <w:sz w:val="32"/>
          <w:szCs w:val="32"/>
        </w:rPr>
        <w:t>二、主要会计数据和财务指标</w:t>
      </w:r>
      <w:r>
        <w:rPr>
          <w:rFonts w:hint="eastAsia" w:ascii="方正黑体简体" w:hAnsi="方正黑体简体" w:eastAsia="方正黑体简体" w:cs="方正黑体简体"/>
          <w:sz w:val="28"/>
          <w:szCs w:val="28"/>
        </w:rPr>
        <w:t>（</w:t>
      </w:r>
      <w:r>
        <w:rPr>
          <w:rFonts w:ascii="Times New Roman" w:hAnsi="Times New Roman" w:eastAsia="方正黑体简体" w:cs="Times New Roman"/>
          <w:sz w:val="28"/>
          <w:szCs w:val="28"/>
        </w:rPr>
        <w:t>截至到</w:t>
      </w:r>
      <w:r>
        <w:rPr>
          <w:rFonts w:ascii="Times New Roman" w:hAnsi="Times New Roman" w:eastAsia="方正仿宋简体" w:cs="Times New Roman"/>
          <w:b/>
          <w:bCs/>
          <w:sz w:val="28"/>
          <w:szCs w:val="28"/>
        </w:rPr>
        <w:t>202</w:t>
      </w:r>
      <w:r>
        <w:rPr>
          <w:rFonts w:hint="eastAsia" w:ascii="Times New Roman" w:hAnsi="Times New Roman" w:eastAsia="方正仿宋简体" w:cs="Times New Roman"/>
          <w:b/>
          <w:bCs/>
          <w:sz w:val="28"/>
          <w:szCs w:val="28"/>
        </w:rPr>
        <w:t>5</w:t>
      </w:r>
      <w:r>
        <w:rPr>
          <w:rFonts w:ascii="Times New Roman" w:hAnsi="Times New Roman" w:eastAsia="方正黑体简体" w:cs="Times New Roman"/>
          <w:sz w:val="28"/>
          <w:szCs w:val="28"/>
        </w:rPr>
        <w:t>年</w:t>
      </w:r>
      <w:r>
        <w:rPr>
          <w:rFonts w:hint="eastAsia" w:ascii="Times New Roman" w:hAnsi="Times New Roman" w:eastAsia="方正仿宋简体" w:cs="Times New Roman"/>
          <w:b/>
          <w:bCs/>
          <w:sz w:val="28"/>
          <w:szCs w:val="28"/>
        </w:rPr>
        <w:t>9</w:t>
      </w:r>
      <w:r>
        <w:rPr>
          <w:rFonts w:ascii="Times New Roman" w:hAnsi="Times New Roman" w:eastAsia="方正黑体简体" w:cs="Times New Roman"/>
          <w:sz w:val="28"/>
          <w:szCs w:val="28"/>
        </w:rPr>
        <w:t>月</w:t>
      </w:r>
      <w:r>
        <w:rPr>
          <w:rFonts w:ascii="Times New Roman" w:hAnsi="Times New Roman" w:eastAsia="方正仿宋简体" w:cs="Times New Roman"/>
          <w:b/>
          <w:bCs/>
          <w:sz w:val="28"/>
          <w:szCs w:val="28"/>
        </w:rPr>
        <w:t>3</w:t>
      </w:r>
      <w:r>
        <w:rPr>
          <w:rFonts w:hint="eastAsia" w:ascii="Times New Roman" w:hAnsi="Times New Roman" w:eastAsia="方正仿宋简体" w:cs="Times New Roman"/>
          <w:b/>
          <w:bCs/>
          <w:sz w:val="28"/>
          <w:szCs w:val="28"/>
        </w:rPr>
        <w:t>0</w:t>
      </w:r>
      <w:r>
        <w:rPr>
          <w:rFonts w:ascii="Times New Roman" w:hAnsi="Times New Roman" w:eastAsia="方正黑体简体" w:cs="Times New Roman"/>
          <w:sz w:val="28"/>
          <w:szCs w:val="28"/>
        </w:rPr>
        <w:t>日）</w:t>
      </w:r>
    </w:p>
    <w:p>
      <w:pPr>
        <w:ind w:firstLine="7280" w:firstLineChars="2600"/>
        <w:rPr>
          <w:rFonts w:ascii="方正黑体简体" w:hAnsi="方正黑体简体" w:eastAsia="方正黑体简体" w:cs="方正黑体简体"/>
          <w:b/>
          <w:bCs/>
          <w:sz w:val="28"/>
          <w:szCs w:val="28"/>
        </w:rPr>
      </w:pPr>
      <w:r>
        <w:rPr>
          <w:rFonts w:hint="eastAsia" w:ascii="方正黑体简体" w:hAnsi="方正黑体简体" w:eastAsia="方正黑体简体" w:cs="方正黑体简体"/>
          <w:sz w:val="28"/>
          <w:szCs w:val="28"/>
          <w:lang w:val="en-US" w:eastAsia="zh-CN"/>
        </w:rPr>
        <w:t>单</w:t>
      </w:r>
      <w:r>
        <w:rPr>
          <w:rFonts w:hint="eastAsia" w:ascii="方正黑体简体" w:hAnsi="方正黑体简体" w:eastAsia="方正黑体简体" w:cs="方正黑体简体"/>
          <w:sz w:val="28"/>
          <w:szCs w:val="28"/>
        </w:rPr>
        <w:t>位： 万元</w:t>
      </w:r>
    </w:p>
    <w:tbl>
      <w:tblPr>
        <w:tblStyle w:val="4"/>
        <w:tblpPr w:leftFromText="180" w:rightFromText="180" w:vertAnchor="text" w:horzAnchor="page" w:tblpX="1901" w:tblpY="341"/>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553"/>
        <w:gridCol w:w="49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53" w:type="dxa"/>
          </w:tcPr>
          <w:p>
            <w:pPr>
              <w:jc w:val="center"/>
              <w:rPr>
                <w:rFonts w:ascii="方正黑体简体" w:hAnsi="方正黑体简体" w:eastAsia="方正黑体简体" w:cs="方正黑体简体"/>
                <w:sz w:val="24"/>
              </w:rPr>
            </w:pPr>
            <w:r>
              <w:rPr>
                <w:rFonts w:hint="eastAsia" w:ascii="方正黑体简体" w:hAnsi="方正黑体简体" w:eastAsia="方正黑体简体" w:cs="方正黑体简体"/>
                <w:sz w:val="24"/>
              </w:rPr>
              <w:t>营业总收入</w:t>
            </w:r>
          </w:p>
        </w:tc>
        <w:tc>
          <w:tcPr>
            <w:tcW w:w="4977" w:type="dxa"/>
            <w:vAlign w:val="center"/>
          </w:tcPr>
          <w:p>
            <w:pPr>
              <w:snapToGrid w:val="0"/>
              <w:spacing w:line="580" w:lineRule="exact"/>
              <w:ind w:firstLine="643" w:firstLineChars="200"/>
              <w:jc w:val="center"/>
              <w:rPr>
                <w:rFonts w:hint="default" w:ascii="Times New Roman" w:hAnsi="Times New Roman" w:eastAsia="方正仿宋简体" w:cs="Times New Roman"/>
                <w:b/>
                <w:bCs/>
                <w:sz w:val="32"/>
                <w:szCs w:val="32"/>
                <w:lang w:val="en-US" w:eastAsia="zh-CN"/>
              </w:rPr>
            </w:pPr>
            <w:r>
              <w:rPr>
                <w:rFonts w:hint="eastAsia" w:ascii="Times New Roman" w:hAnsi="Times New Roman" w:eastAsia="方正仿宋简体" w:cs="Times New Roman"/>
                <w:b/>
                <w:bCs/>
                <w:sz w:val="32"/>
                <w:szCs w:val="32"/>
              </w:rPr>
              <w:t>1,357</w:t>
            </w:r>
            <w:r>
              <w:rPr>
                <w:rFonts w:hint="eastAsia" w:ascii="Times New Roman" w:hAnsi="Times New Roman" w:eastAsia="方正仿宋简体" w:cs="Times New Roman"/>
                <w:b/>
                <w:bCs/>
                <w:sz w:val="32"/>
                <w:szCs w:val="32"/>
                <w:lang w:val="en-US" w:eastAsia="zh-CN"/>
              </w:rPr>
              <w:t>.00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53" w:type="dxa"/>
          </w:tcPr>
          <w:p>
            <w:pPr>
              <w:jc w:val="center"/>
              <w:rPr>
                <w:rFonts w:ascii="方正黑体简体" w:hAnsi="方正黑体简体" w:eastAsia="方正黑体简体" w:cs="方正黑体简体"/>
                <w:sz w:val="24"/>
              </w:rPr>
            </w:pPr>
            <w:r>
              <w:rPr>
                <w:rFonts w:hint="eastAsia" w:ascii="方正黑体简体" w:hAnsi="方正黑体简体" w:eastAsia="方正黑体简体" w:cs="方正黑体简体"/>
                <w:sz w:val="24"/>
              </w:rPr>
              <w:t>营业总成本</w:t>
            </w:r>
          </w:p>
        </w:tc>
        <w:tc>
          <w:tcPr>
            <w:tcW w:w="4977" w:type="dxa"/>
            <w:vAlign w:val="center"/>
          </w:tcPr>
          <w:p>
            <w:pPr>
              <w:snapToGrid w:val="0"/>
              <w:spacing w:line="580" w:lineRule="exact"/>
              <w:ind w:firstLine="643" w:firstLineChars="200"/>
              <w:jc w:val="center"/>
              <w:rPr>
                <w:rFonts w:hint="default" w:ascii="Times New Roman" w:hAnsi="Times New Roman" w:eastAsia="方正仿宋简体" w:cs="Times New Roman"/>
                <w:b/>
                <w:bCs/>
                <w:sz w:val="32"/>
                <w:szCs w:val="32"/>
                <w:lang w:val="en-US" w:eastAsia="zh-CN"/>
              </w:rPr>
            </w:pPr>
            <w:r>
              <w:rPr>
                <w:rFonts w:hint="eastAsia" w:ascii="Times New Roman" w:hAnsi="Times New Roman" w:eastAsia="方正仿宋简体" w:cs="Times New Roman"/>
                <w:b/>
                <w:bCs/>
                <w:sz w:val="32"/>
                <w:szCs w:val="32"/>
              </w:rPr>
              <w:t>673</w:t>
            </w:r>
            <w:r>
              <w:rPr>
                <w:rFonts w:hint="eastAsia" w:ascii="Times New Roman" w:hAnsi="Times New Roman" w:eastAsia="方正仿宋简体" w:cs="Times New Roman"/>
                <w:b/>
                <w:bCs/>
                <w:sz w:val="32"/>
                <w:szCs w:val="32"/>
                <w:lang w:val="en-US" w:eastAsia="zh-CN"/>
              </w:rPr>
              <w:t>.00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53" w:type="dxa"/>
          </w:tcPr>
          <w:p>
            <w:pPr>
              <w:jc w:val="center"/>
              <w:rPr>
                <w:rFonts w:ascii="方正黑体简体" w:hAnsi="方正黑体简体" w:eastAsia="方正黑体简体" w:cs="方正黑体简体"/>
                <w:sz w:val="24"/>
              </w:rPr>
            </w:pPr>
            <w:r>
              <w:rPr>
                <w:rFonts w:hint="eastAsia" w:ascii="方正黑体简体" w:hAnsi="方正黑体简体" w:eastAsia="方正黑体简体" w:cs="方正黑体简体"/>
                <w:sz w:val="24"/>
              </w:rPr>
              <w:t>利润总额</w:t>
            </w:r>
          </w:p>
        </w:tc>
        <w:tc>
          <w:tcPr>
            <w:tcW w:w="4977" w:type="dxa"/>
            <w:vAlign w:val="center"/>
          </w:tcPr>
          <w:p>
            <w:pPr>
              <w:snapToGrid w:val="0"/>
              <w:spacing w:line="580" w:lineRule="exact"/>
              <w:ind w:firstLine="643" w:firstLineChars="200"/>
              <w:jc w:val="center"/>
              <w:rPr>
                <w:rFonts w:hint="default" w:ascii="Times New Roman" w:hAnsi="Times New Roman" w:eastAsia="方正仿宋简体" w:cs="Times New Roman"/>
                <w:b/>
                <w:bCs/>
                <w:sz w:val="32"/>
                <w:szCs w:val="32"/>
                <w:lang w:val="en-US" w:eastAsia="zh-CN"/>
              </w:rPr>
            </w:pPr>
            <w:r>
              <w:rPr>
                <w:rFonts w:hint="eastAsia" w:ascii="Times New Roman" w:hAnsi="Times New Roman" w:eastAsia="方正仿宋简体" w:cs="Times New Roman"/>
                <w:b/>
                <w:bCs/>
                <w:sz w:val="32"/>
                <w:szCs w:val="32"/>
              </w:rPr>
              <w:t>469</w:t>
            </w:r>
            <w:r>
              <w:rPr>
                <w:rFonts w:hint="eastAsia" w:ascii="Times New Roman" w:hAnsi="Times New Roman" w:eastAsia="方正仿宋简体" w:cs="Times New Roman"/>
                <w:b/>
                <w:bCs/>
                <w:sz w:val="32"/>
                <w:szCs w:val="32"/>
                <w:lang w:val="en-US" w:eastAsia="zh-CN"/>
              </w:rPr>
              <w:t>.00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53" w:type="dxa"/>
          </w:tcPr>
          <w:p>
            <w:pPr>
              <w:jc w:val="center"/>
              <w:rPr>
                <w:rFonts w:ascii="方正黑体简体" w:hAnsi="方正黑体简体" w:eastAsia="方正黑体简体" w:cs="方正黑体简体"/>
                <w:sz w:val="24"/>
              </w:rPr>
            </w:pPr>
            <w:r>
              <w:rPr>
                <w:rFonts w:hint="eastAsia" w:ascii="方正黑体简体" w:hAnsi="方正黑体简体" w:eastAsia="方正黑体简体" w:cs="方正黑体简体"/>
                <w:sz w:val="24"/>
              </w:rPr>
              <w:t>净利润</w:t>
            </w:r>
          </w:p>
        </w:tc>
        <w:tc>
          <w:tcPr>
            <w:tcW w:w="4977" w:type="dxa"/>
            <w:vAlign w:val="center"/>
          </w:tcPr>
          <w:p>
            <w:pPr>
              <w:snapToGrid w:val="0"/>
              <w:spacing w:line="580" w:lineRule="exact"/>
              <w:ind w:firstLine="643" w:firstLineChars="200"/>
              <w:jc w:val="center"/>
              <w:rPr>
                <w:rFonts w:hint="default" w:ascii="Times New Roman" w:hAnsi="Times New Roman" w:eastAsia="方正仿宋简体" w:cs="Times New Roman"/>
                <w:b/>
                <w:bCs/>
                <w:sz w:val="32"/>
                <w:szCs w:val="32"/>
                <w:lang w:val="en-US" w:eastAsia="zh-CN"/>
              </w:rPr>
            </w:pPr>
            <w:r>
              <w:rPr>
                <w:rFonts w:hint="eastAsia" w:ascii="Times New Roman" w:hAnsi="Times New Roman" w:eastAsia="方正仿宋简体" w:cs="Times New Roman"/>
                <w:b/>
                <w:bCs/>
                <w:sz w:val="32"/>
                <w:szCs w:val="32"/>
              </w:rPr>
              <w:t>468</w:t>
            </w:r>
            <w:r>
              <w:rPr>
                <w:rFonts w:hint="eastAsia" w:ascii="Times New Roman" w:hAnsi="Times New Roman" w:eastAsia="方正仿宋简体" w:cs="Times New Roman"/>
                <w:b/>
                <w:bCs/>
                <w:sz w:val="32"/>
                <w:szCs w:val="32"/>
                <w:lang w:val="en-US" w:eastAsia="zh-CN"/>
              </w:rPr>
              <w:t>.00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53" w:type="dxa"/>
          </w:tcPr>
          <w:p>
            <w:pPr>
              <w:jc w:val="center"/>
              <w:rPr>
                <w:rFonts w:ascii="方正黑体简体" w:hAnsi="方正黑体简体" w:eastAsia="方正黑体简体" w:cs="方正黑体简体"/>
                <w:sz w:val="24"/>
              </w:rPr>
            </w:pPr>
            <w:r>
              <w:rPr>
                <w:rFonts w:hint="eastAsia" w:ascii="方正黑体简体" w:hAnsi="方正黑体简体" w:eastAsia="方正黑体简体" w:cs="方正黑体简体"/>
                <w:sz w:val="24"/>
              </w:rPr>
              <w:t>资产总额</w:t>
            </w:r>
          </w:p>
        </w:tc>
        <w:tc>
          <w:tcPr>
            <w:tcW w:w="4977" w:type="dxa"/>
            <w:vAlign w:val="center"/>
          </w:tcPr>
          <w:p>
            <w:pPr>
              <w:snapToGrid w:val="0"/>
              <w:spacing w:line="580" w:lineRule="exact"/>
              <w:ind w:firstLine="643" w:firstLineChars="200"/>
              <w:jc w:val="center"/>
              <w:rPr>
                <w:rFonts w:hint="default" w:ascii="Times New Roman" w:hAnsi="Times New Roman" w:eastAsia="方正仿宋简体" w:cs="Times New Roman"/>
                <w:b/>
                <w:bCs/>
                <w:sz w:val="32"/>
                <w:szCs w:val="32"/>
                <w:lang w:val="en-US" w:eastAsia="zh-CN"/>
              </w:rPr>
            </w:pPr>
            <w:r>
              <w:rPr>
                <w:rFonts w:hint="eastAsia" w:ascii="Times New Roman" w:hAnsi="Times New Roman" w:eastAsia="方正仿宋简体" w:cs="Times New Roman"/>
                <w:b/>
                <w:bCs/>
                <w:sz w:val="32"/>
                <w:szCs w:val="32"/>
              </w:rPr>
              <w:t>6,552</w:t>
            </w:r>
            <w:r>
              <w:rPr>
                <w:rFonts w:hint="eastAsia" w:ascii="Times New Roman" w:hAnsi="Times New Roman" w:eastAsia="方正仿宋简体" w:cs="Times New Roman"/>
                <w:b/>
                <w:bCs/>
                <w:sz w:val="32"/>
                <w:szCs w:val="32"/>
                <w:lang w:val="en-US" w:eastAsia="zh-CN"/>
              </w:rPr>
              <w:t>.00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53" w:type="dxa"/>
          </w:tcPr>
          <w:p>
            <w:pPr>
              <w:jc w:val="center"/>
              <w:rPr>
                <w:rFonts w:ascii="方正黑体简体" w:hAnsi="方正黑体简体" w:eastAsia="方正黑体简体" w:cs="方正黑体简体"/>
                <w:sz w:val="24"/>
              </w:rPr>
            </w:pPr>
            <w:r>
              <w:rPr>
                <w:rFonts w:hint="eastAsia" w:ascii="方正黑体简体" w:hAnsi="方正黑体简体" w:eastAsia="方正黑体简体" w:cs="方正黑体简体"/>
                <w:sz w:val="24"/>
              </w:rPr>
              <w:t>负债总额</w:t>
            </w:r>
          </w:p>
        </w:tc>
        <w:tc>
          <w:tcPr>
            <w:tcW w:w="4977" w:type="dxa"/>
            <w:vAlign w:val="center"/>
          </w:tcPr>
          <w:p>
            <w:pPr>
              <w:snapToGrid w:val="0"/>
              <w:spacing w:line="580" w:lineRule="exact"/>
              <w:ind w:firstLine="643" w:firstLineChars="200"/>
              <w:jc w:val="center"/>
              <w:rPr>
                <w:rFonts w:hint="default" w:ascii="Times New Roman" w:hAnsi="Times New Roman" w:eastAsia="方正仿宋简体" w:cs="Times New Roman"/>
                <w:b/>
                <w:bCs/>
                <w:sz w:val="32"/>
                <w:szCs w:val="32"/>
                <w:lang w:val="en-US" w:eastAsia="zh-CN"/>
              </w:rPr>
            </w:pPr>
            <w:r>
              <w:rPr>
                <w:rFonts w:hint="eastAsia" w:ascii="Times New Roman" w:hAnsi="Times New Roman" w:eastAsia="方正仿宋简体" w:cs="Times New Roman"/>
                <w:b/>
                <w:bCs/>
                <w:sz w:val="32"/>
                <w:szCs w:val="32"/>
              </w:rPr>
              <w:t>6,280</w:t>
            </w:r>
            <w:r>
              <w:rPr>
                <w:rFonts w:hint="eastAsia" w:ascii="Times New Roman" w:hAnsi="Times New Roman" w:eastAsia="方正仿宋简体" w:cs="Times New Roman"/>
                <w:b/>
                <w:bCs/>
                <w:sz w:val="32"/>
                <w:szCs w:val="32"/>
                <w:lang w:val="en-US" w:eastAsia="zh-CN"/>
              </w:rPr>
              <w:t>.00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53" w:type="dxa"/>
          </w:tcPr>
          <w:p>
            <w:pPr>
              <w:jc w:val="center"/>
              <w:rPr>
                <w:rFonts w:ascii="方正黑体简体" w:hAnsi="方正黑体简体" w:eastAsia="方正黑体简体" w:cs="方正黑体简体"/>
                <w:sz w:val="24"/>
              </w:rPr>
            </w:pPr>
            <w:r>
              <w:rPr>
                <w:rFonts w:hint="eastAsia" w:ascii="方正黑体简体" w:hAnsi="方正黑体简体" w:eastAsia="方正黑体简体" w:cs="方正黑体简体"/>
                <w:sz w:val="24"/>
              </w:rPr>
              <w:t>所有者权益</w:t>
            </w:r>
          </w:p>
        </w:tc>
        <w:tc>
          <w:tcPr>
            <w:tcW w:w="4977" w:type="dxa"/>
            <w:vAlign w:val="center"/>
          </w:tcPr>
          <w:p>
            <w:pPr>
              <w:snapToGrid w:val="0"/>
              <w:spacing w:line="580" w:lineRule="exact"/>
              <w:ind w:firstLine="643" w:firstLineChars="200"/>
              <w:jc w:val="center"/>
              <w:rPr>
                <w:rFonts w:hint="default" w:ascii="Times New Roman" w:hAnsi="Times New Roman" w:eastAsia="方正仿宋简体" w:cs="Times New Roman"/>
                <w:b/>
                <w:bCs/>
                <w:sz w:val="32"/>
                <w:szCs w:val="32"/>
                <w:lang w:val="en-US" w:eastAsia="zh-CN"/>
              </w:rPr>
            </w:pPr>
            <w:r>
              <w:rPr>
                <w:rFonts w:hint="eastAsia" w:ascii="Times New Roman" w:hAnsi="Times New Roman" w:eastAsia="方正仿宋简体" w:cs="Times New Roman"/>
                <w:b/>
                <w:bCs/>
                <w:sz w:val="32"/>
                <w:szCs w:val="32"/>
              </w:rPr>
              <w:t>272</w:t>
            </w:r>
            <w:r>
              <w:rPr>
                <w:rFonts w:hint="eastAsia" w:ascii="Times New Roman" w:hAnsi="Times New Roman" w:eastAsia="方正仿宋简体" w:cs="Times New Roman"/>
                <w:b/>
                <w:bCs/>
                <w:sz w:val="32"/>
                <w:szCs w:val="32"/>
                <w:lang w:val="en-US" w:eastAsia="zh-CN"/>
              </w:rPr>
              <w:t>.00</w:t>
            </w:r>
          </w:p>
        </w:tc>
      </w:tr>
    </w:tbl>
    <w:p>
      <w:pPr>
        <w:snapToGrid w:val="0"/>
        <w:spacing w:line="580" w:lineRule="exact"/>
        <w:ind w:firstLine="643" w:firstLineChars="200"/>
        <w:rPr>
          <w:rFonts w:ascii="方正黑体简体" w:hAnsi="方正黑体简体" w:eastAsia="方正黑体简体" w:cs="方正黑体简体"/>
          <w:b/>
          <w:bCs/>
          <w:sz w:val="32"/>
          <w:szCs w:val="32"/>
        </w:rPr>
      </w:pPr>
      <w:r>
        <w:rPr>
          <w:rFonts w:hint="eastAsia" w:ascii="方正黑体简体" w:hAnsi="方正黑体简体" w:eastAsia="方正黑体简体" w:cs="方正黑体简体"/>
          <w:b/>
          <w:bCs/>
          <w:sz w:val="32"/>
          <w:szCs w:val="32"/>
        </w:rPr>
        <w:t>三、财务预算执行情况</w:t>
      </w:r>
    </w:p>
    <w:p>
      <w:pPr>
        <w:snapToGrid w:val="0"/>
        <w:spacing w:line="580" w:lineRule="exact"/>
        <w:ind w:firstLine="643" w:firstLineChars="200"/>
        <w:rPr>
          <w:rFonts w:ascii="Times New Roman" w:hAnsi="Times New Roman" w:eastAsia="方正仿宋简体" w:cs="Times New Roman"/>
          <w:b/>
          <w:bCs/>
          <w:sz w:val="32"/>
          <w:szCs w:val="32"/>
        </w:rPr>
      </w:pPr>
      <w:r>
        <w:rPr>
          <w:rFonts w:ascii="Times New Roman" w:hAnsi="Times New Roman" w:eastAsia="方正仿宋简体" w:cs="Times New Roman"/>
          <w:b/>
          <w:bCs/>
          <w:sz w:val="32"/>
          <w:szCs w:val="32"/>
        </w:rPr>
        <w:t>1.营业收入：本年预算1,350.00万元，截至到202</w:t>
      </w:r>
      <w:r>
        <w:rPr>
          <w:rFonts w:hint="eastAsia" w:ascii="Times New Roman" w:hAnsi="Times New Roman" w:eastAsia="方正仿宋简体" w:cs="Times New Roman"/>
          <w:b/>
          <w:bCs/>
          <w:sz w:val="32"/>
          <w:szCs w:val="32"/>
        </w:rPr>
        <w:t>5</w:t>
      </w:r>
      <w:r>
        <w:rPr>
          <w:rFonts w:ascii="Times New Roman" w:hAnsi="Times New Roman" w:eastAsia="方正仿宋简体" w:cs="Times New Roman"/>
          <w:b/>
          <w:bCs/>
          <w:sz w:val="32"/>
          <w:szCs w:val="32"/>
        </w:rPr>
        <w:t>年</w:t>
      </w:r>
      <w:r>
        <w:rPr>
          <w:rFonts w:hint="eastAsia" w:ascii="Times New Roman" w:hAnsi="Times New Roman" w:eastAsia="方正仿宋简体" w:cs="Times New Roman"/>
          <w:b/>
          <w:bCs/>
          <w:sz w:val="32"/>
          <w:szCs w:val="32"/>
        </w:rPr>
        <w:t>9</w:t>
      </w:r>
      <w:r>
        <w:rPr>
          <w:rFonts w:ascii="Times New Roman" w:hAnsi="Times New Roman" w:eastAsia="方正仿宋简体" w:cs="Times New Roman"/>
          <w:b/>
          <w:bCs/>
          <w:sz w:val="32"/>
          <w:szCs w:val="32"/>
        </w:rPr>
        <w:t>月3</w:t>
      </w:r>
      <w:r>
        <w:rPr>
          <w:rFonts w:hint="eastAsia" w:ascii="Times New Roman" w:hAnsi="Times New Roman" w:eastAsia="方正仿宋简体" w:cs="Times New Roman"/>
          <w:b/>
          <w:bCs/>
          <w:sz w:val="32"/>
          <w:szCs w:val="32"/>
        </w:rPr>
        <w:t>0</w:t>
      </w:r>
      <w:r>
        <w:rPr>
          <w:rFonts w:ascii="Times New Roman" w:hAnsi="Times New Roman" w:eastAsia="方正仿宋简体" w:cs="Times New Roman"/>
          <w:b/>
          <w:bCs/>
          <w:sz w:val="32"/>
          <w:szCs w:val="32"/>
        </w:rPr>
        <w:t>日，完成</w:t>
      </w:r>
      <w:r>
        <w:rPr>
          <w:rFonts w:hint="eastAsia" w:ascii="Times New Roman" w:hAnsi="Times New Roman" w:eastAsia="方正仿宋简体" w:cs="Times New Roman"/>
          <w:b/>
          <w:bCs/>
          <w:sz w:val="32"/>
          <w:szCs w:val="32"/>
        </w:rPr>
        <w:t xml:space="preserve"> 100.52%</w:t>
      </w:r>
      <w:r>
        <w:rPr>
          <w:rFonts w:ascii="Times New Roman" w:hAnsi="Times New Roman" w:eastAsia="方正仿宋简体" w:cs="Times New Roman"/>
          <w:b/>
          <w:bCs/>
          <w:sz w:val="32"/>
          <w:szCs w:val="32"/>
        </w:rPr>
        <w:t>。</w:t>
      </w:r>
    </w:p>
    <w:p>
      <w:pPr>
        <w:snapToGrid w:val="0"/>
        <w:spacing w:line="580" w:lineRule="exact"/>
        <w:ind w:firstLine="643" w:firstLineChars="200"/>
        <w:rPr>
          <w:rFonts w:ascii="Times New Roman" w:hAnsi="Times New Roman" w:eastAsia="方正仿宋简体" w:cs="Times New Roman"/>
          <w:b/>
          <w:bCs/>
          <w:sz w:val="32"/>
          <w:szCs w:val="32"/>
        </w:rPr>
      </w:pPr>
      <w:r>
        <w:rPr>
          <w:rFonts w:ascii="Times New Roman" w:hAnsi="Times New Roman" w:eastAsia="方正仿宋简体" w:cs="Times New Roman"/>
          <w:b/>
          <w:bCs/>
          <w:sz w:val="32"/>
          <w:szCs w:val="32"/>
        </w:rPr>
        <w:t>2.利润总额：本年预算</w:t>
      </w:r>
      <w:r>
        <w:rPr>
          <w:rFonts w:hint="eastAsia" w:ascii="Times New Roman" w:hAnsi="Times New Roman" w:eastAsia="方正仿宋简体" w:cs="Times New Roman"/>
          <w:b/>
          <w:bCs/>
          <w:sz w:val="32"/>
          <w:szCs w:val="32"/>
        </w:rPr>
        <w:t>-145</w:t>
      </w:r>
      <w:r>
        <w:rPr>
          <w:rFonts w:ascii="Times New Roman" w:hAnsi="Times New Roman" w:eastAsia="方正仿宋简体" w:cs="Times New Roman"/>
          <w:b/>
          <w:bCs/>
          <w:sz w:val="32"/>
          <w:szCs w:val="32"/>
        </w:rPr>
        <w:t>万元，截至到202</w:t>
      </w:r>
      <w:r>
        <w:rPr>
          <w:rFonts w:hint="eastAsia" w:ascii="Times New Roman" w:hAnsi="Times New Roman" w:eastAsia="方正仿宋简体" w:cs="Times New Roman"/>
          <w:b/>
          <w:bCs/>
          <w:sz w:val="32"/>
          <w:szCs w:val="32"/>
        </w:rPr>
        <w:t>5</w:t>
      </w:r>
      <w:r>
        <w:rPr>
          <w:rFonts w:ascii="Times New Roman" w:hAnsi="Times New Roman" w:eastAsia="方正仿宋简体" w:cs="Times New Roman"/>
          <w:b/>
          <w:bCs/>
          <w:sz w:val="32"/>
          <w:szCs w:val="32"/>
        </w:rPr>
        <w:t>年</w:t>
      </w:r>
      <w:r>
        <w:rPr>
          <w:rFonts w:hint="eastAsia" w:ascii="Times New Roman" w:hAnsi="Times New Roman" w:eastAsia="方正仿宋简体" w:cs="Times New Roman"/>
          <w:b/>
          <w:bCs/>
          <w:sz w:val="32"/>
          <w:szCs w:val="32"/>
        </w:rPr>
        <w:t>9</w:t>
      </w:r>
      <w:r>
        <w:rPr>
          <w:rFonts w:ascii="Times New Roman" w:hAnsi="Times New Roman" w:eastAsia="方正仿宋简体" w:cs="Times New Roman"/>
          <w:b/>
          <w:bCs/>
          <w:sz w:val="32"/>
          <w:szCs w:val="32"/>
        </w:rPr>
        <w:t>月3</w:t>
      </w:r>
      <w:r>
        <w:rPr>
          <w:rFonts w:hint="eastAsia" w:ascii="Times New Roman" w:hAnsi="Times New Roman" w:eastAsia="方正仿宋简体" w:cs="Times New Roman"/>
          <w:b/>
          <w:bCs/>
          <w:sz w:val="32"/>
          <w:szCs w:val="32"/>
        </w:rPr>
        <w:t>0</w:t>
      </w:r>
      <w:r>
        <w:rPr>
          <w:rFonts w:ascii="Times New Roman" w:hAnsi="Times New Roman" w:eastAsia="方正仿宋简体" w:cs="Times New Roman"/>
          <w:b/>
          <w:bCs/>
          <w:sz w:val="32"/>
          <w:szCs w:val="32"/>
        </w:rPr>
        <w:t>日，完成</w:t>
      </w:r>
      <w:r>
        <w:rPr>
          <w:rFonts w:hint="eastAsia" w:ascii="Times New Roman" w:hAnsi="Times New Roman" w:eastAsia="方正仿宋简体" w:cs="Times New Roman"/>
          <w:b/>
          <w:bCs/>
          <w:sz w:val="32"/>
          <w:szCs w:val="32"/>
        </w:rPr>
        <w:t>423.45%</w:t>
      </w:r>
      <w:r>
        <w:rPr>
          <w:rFonts w:ascii="Times New Roman" w:hAnsi="Times New Roman" w:eastAsia="方正仿宋简体" w:cs="Times New Roman"/>
          <w:b/>
          <w:bCs/>
          <w:sz w:val="32"/>
          <w:szCs w:val="32"/>
        </w:rPr>
        <w:t>。</w:t>
      </w:r>
    </w:p>
    <w:p>
      <w:pPr>
        <w:snapToGrid w:val="0"/>
        <w:spacing w:line="580" w:lineRule="exact"/>
        <w:ind w:firstLine="643" w:firstLineChars="200"/>
        <w:rPr>
          <w:rFonts w:ascii="方正黑体简体" w:hAnsi="方正黑体简体" w:eastAsia="方正黑体简体" w:cs="方正黑体简体"/>
          <w:b/>
          <w:bCs/>
          <w:sz w:val="32"/>
          <w:szCs w:val="32"/>
        </w:rPr>
      </w:pPr>
      <w:r>
        <w:rPr>
          <w:rFonts w:hint="eastAsia" w:ascii="方正黑体简体" w:hAnsi="方正黑体简体" w:eastAsia="方正黑体简体" w:cs="方正黑体简体"/>
          <w:b/>
          <w:bCs/>
          <w:sz w:val="32"/>
          <w:szCs w:val="32"/>
        </w:rPr>
        <w:t>四、三季度内发生的重大事项及对公司的影响</w:t>
      </w:r>
    </w:p>
    <w:p>
      <w:pPr>
        <w:snapToGrid w:val="0"/>
        <w:spacing w:line="580" w:lineRule="exact"/>
        <w:ind w:firstLine="643" w:firstLineChars="200"/>
        <w:rPr>
          <w:rFonts w:hint="eastAsia" w:ascii="Times New Roman" w:hAnsi="Times New Roman" w:eastAsia="方正仿宋简体" w:cs="Times New Roman"/>
          <w:b/>
          <w:bCs/>
          <w:sz w:val="32"/>
          <w:szCs w:val="32"/>
          <w:lang w:eastAsia="zh-CN"/>
        </w:rPr>
      </w:pPr>
      <w:r>
        <w:rPr>
          <w:rFonts w:hint="eastAsia" w:ascii="Times New Roman" w:hAnsi="Times New Roman" w:eastAsia="方正仿宋简体" w:cs="Times New Roman"/>
          <w:b/>
          <w:bCs/>
          <w:sz w:val="32"/>
          <w:szCs w:val="32"/>
        </w:rPr>
        <w:t>无</w:t>
      </w:r>
      <w:r>
        <w:rPr>
          <w:rFonts w:hint="eastAsia" w:ascii="Times New Roman" w:hAnsi="Times New Roman" w:eastAsia="方正仿宋简体" w:cs="Times New Roman"/>
          <w:b/>
          <w:bCs/>
          <w:sz w:val="32"/>
          <w:szCs w:val="32"/>
          <w:lang w:eastAsia="zh-CN"/>
        </w:rPr>
        <w:t>。</w:t>
      </w:r>
      <w:bookmarkStart w:id="0" w:name="_GoBack"/>
      <w:bookmarkEnd w:id="0"/>
    </w:p>
    <w:p>
      <w:pPr>
        <w:spacing w:line="600" w:lineRule="exact"/>
        <w:ind w:firstLine="642"/>
        <w:rPr>
          <w:rFonts w:ascii="Times New Roman" w:hAnsi="Times New Roman" w:eastAsia="方正仿宋简体" w:cs="Times New Roman"/>
          <w:b/>
          <w:bCs/>
          <w:sz w:val="32"/>
          <w:szCs w:val="32"/>
        </w:rPr>
      </w:pPr>
    </w:p>
    <w:p/>
    <w:p>
      <w:pPr>
        <w:snapToGrid w:val="0"/>
        <w:spacing w:line="580" w:lineRule="exact"/>
        <w:ind w:firstLine="4176" w:firstLineChars="1300"/>
        <w:rPr>
          <w:rFonts w:ascii="Times New Roman" w:hAnsi="Times New Roman" w:eastAsia="方正仿宋简体" w:cs="Times New Roman"/>
          <w:b/>
          <w:bCs/>
          <w:sz w:val="32"/>
          <w:szCs w:val="32"/>
        </w:rPr>
      </w:pPr>
    </w:p>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1" w:fontKey="{4481A1BA-F47E-4D3E-B61E-33450668B7D6}"/>
  </w:font>
  <w:font w:name="方正小标宋简体">
    <w:panose1 w:val="02000000000000000000"/>
    <w:charset w:val="86"/>
    <w:family w:val="auto"/>
    <w:pitch w:val="default"/>
    <w:sig w:usb0="A00002BF" w:usb1="184F6CFA" w:usb2="00000012" w:usb3="00000000" w:csb0="00040001" w:csb1="00000000"/>
    <w:embedRegular r:id="rId2" w:fontKey="{B1F07C69-1649-40DC-8555-D747204E49E4}"/>
  </w:font>
  <w:font w:name="方正仿宋简体">
    <w:panose1 w:val="02000000000000000000"/>
    <w:charset w:val="86"/>
    <w:family w:val="auto"/>
    <w:pitch w:val="default"/>
    <w:sig w:usb0="A00002BF" w:usb1="184F6CFA" w:usb2="00000012" w:usb3="00000000" w:csb0="00040001" w:csb1="00000000"/>
    <w:embedRegular r:id="rId3" w:fontKey="{1605703C-D579-4D46-A9D4-467064F10552}"/>
  </w:font>
  <w:font w:name="方正黑体简体">
    <w:panose1 w:val="02000000000000000000"/>
    <w:charset w:val="86"/>
    <w:family w:val="auto"/>
    <w:pitch w:val="default"/>
    <w:sig w:usb0="A00002BF" w:usb1="184F6CFA" w:usb2="00000012" w:usb3="00000000" w:csb0="00040001" w:csb1="00000000"/>
    <w:embedRegular r:id="rId4" w:fontKey="{F097856C-CBD1-42A8-BB42-06ADF56AC9C2}"/>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2C83"/>
    <w:rsid w:val="000C73E7"/>
    <w:rsid w:val="001F4B69"/>
    <w:rsid w:val="003F4C5F"/>
    <w:rsid w:val="00456B66"/>
    <w:rsid w:val="005445AE"/>
    <w:rsid w:val="00562C83"/>
    <w:rsid w:val="00A35962"/>
    <w:rsid w:val="00B82555"/>
    <w:rsid w:val="00D46B4B"/>
    <w:rsid w:val="00E302F7"/>
    <w:rsid w:val="00E379B1"/>
    <w:rsid w:val="073D6D0E"/>
    <w:rsid w:val="07DB675D"/>
    <w:rsid w:val="095B6F94"/>
    <w:rsid w:val="0AEC4D95"/>
    <w:rsid w:val="0C1A2FEB"/>
    <w:rsid w:val="0C3B2998"/>
    <w:rsid w:val="10BE79C7"/>
    <w:rsid w:val="116E6C1A"/>
    <w:rsid w:val="15AF343C"/>
    <w:rsid w:val="19A63C56"/>
    <w:rsid w:val="1A55064E"/>
    <w:rsid w:val="1C4116F7"/>
    <w:rsid w:val="1C6116E7"/>
    <w:rsid w:val="1DB25628"/>
    <w:rsid w:val="1EC20E2A"/>
    <w:rsid w:val="210B455B"/>
    <w:rsid w:val="227855A0"/>
    <w:rsid w:val="26630315"/>
    <w:rsid w:val="27556D74"/>
    <w:rsid w:val="29E32BBB"/>
    <w:rsid w:val="2AE02898"/>
    <w:rsid w:val="2AF34583"/>
    <w:rsid w:val="2B3F25B5"/>
    <w:rsid w:val="2D750357"/>
    <w:rsid w:val="307B45CB"/>
    <w:rsid w:val="30C64425"/>
    <w:rsid w:val="30E262DA"/>
    <w:rsid w:val="311F5877"/>
    <w:rsid w:val="325F1A40"/>
    <w:rsid w:val="343812E8"/>
    <w:rsid w:val="35855A91"/>
    <w:rsid w:val="36CF6F6B"/>
    <w:rsid w:val="37555034"/>
    <w:rsid w:val="39CC509A"/>
    <w:rsid w:val="3AAB6272"/>
    <w:rsid w:val="3AF55BE1"/>
    <w:rsid w:val="3AF622E6"/>
    <w:rsid w:val="3BB55FE5"/>
    <w:rsid w:val="3BFC0A47"/>
    <w:rsid w:val="3CFB1B62"/>
    <w:rsid w:val="3FC26114"/>
    <w:rsid w:val="40BD30B7"/>
    <w:rsid w:val="41281C9D"/>
    <w:rsid w:val="415C62E0"/>
    <w:rsid w:val="41FF3444"/>
    <w:rsid w:val="434B161A"/>
    <w:rsid w:val="43643E1F"/>
    <w:rsid w:val="44D02732"/>
    <w:rsid w:val="45C53C3B"/>
    <w:rsid w:val="46854B6C"/>
    <w:rsid w:val="499933CD"/>
    <w:rsid w:val="49F13122"/>
    <w:rsid w:val="4AC074EF"/>
    <w:rsid w:val="4CCE257E"/>
    <w:rsid w:val="4D684F8B"/>
    <w:rsid w:val="4DD7469C"/>
    <w:rsid w:val="4E5F12FF"/>
    <w:rsid w:val="4F8B6063"/>
    <w:rsid w:val="4FD54954"/>
    <w:rsid w:val="50EE503F"/>
    <w:rsid w:val="53ED6D31"/>
    <w:rsid w:val="5542716F"/>
    <w:rsid w:val="55BA32E0"/>
    <w:rsid w:val="56931D7A"/>
    <w:rsid w:val="59F64390"/>
    <w:rsid w:val="5AD90BFD"/>
    <w:rsid w:val="5D041A8B"/>
    <w:rsid w:val="5E2E4B82"/>
    <w:rsid w:val="5EBD72DC"/>
    <w:rsid w:val="5F4B061C"/>
    <w:rsid w:val="60C55797"/>
    <w:rsid w:val="628D27E7"/>
    <w:rsid w:val="63854CEE"/>
    <w:rsid w:val="640109FE"/>
    <w:rsid w:val="65D57EFD"/>
    <w:rsid w:val="676A37A4"/>
    <w:rsid w:val="6841533D"/>
    <w:rsid w:val="68AC57F5"/>
    <w:rsid w:val="68CB12B8"/>
    <w:rsid w:val="69A37C7E"/>
    <w:rsid w:val="6A513C3D"/>
    <w:rsid w:val="6B1E2E25"/>
    <w:rsid w:val="6C0720FB"/>
    <w:rsid w:val="6CB05D82"/>
    <w:rsid w:val="6DAC7C52"/>
    <w:rsid w:val="6DAD6A30"/>
    <w:rsid w:val="709E6BC3"/>
    <w:rsid w:val="72711825"/>
    <w:rsid w:val="72A32873"/>
    <w:rsid w:val="72D9744E"/>
    <w:rsid w:val="74EA3D65"/>
    <w:rsid w:val="770E00D7"/>
    <w:rsid w:val="7723296C"/>
    <w:rsid w:val="772D5527"/>
    <w:rsid w:val="77727E0A"/>
    <w:rsid w:val="77BC30A1"/>
    <w:rsid w:val="79FA00B0"/>
    <w:rsid w:val="7A9C7849"/>
    <w:rsid w:val="7D047F87"/>
    <w:rsid w:val="7D5273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nhideWhenUsed/>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6"/>
    <w:qFormat/>
    <w:uiPriority w:val="0"/>
    <w:rPr>
      <w:sz w:val="18"/>
      <w:szCs w:val="18"/>
    </w:r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6">
    <w:name w:val="批注框文本 Char"/>
    <w:basedOn w:val="5"/>
    <w:link w:val="2"/>
    <w:qFormat/>
    <w:uiPriority w:val="0"/>
    <w:rPr>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Words>847</Words>
  <Characters>967</Characters>
  <Lines>7</Lines>
  <Paragraphs>2</Paragraphs>
  <TotalTime>45</TotalTime>
  <ScaleCrop>false</ScaleCrop>
  <LinksUpToDate>false</LinksUpToDate>
  <CharactersWithSpaces>983</CharactersWithSpaces>
  <Application>WPS Office_11.8.6.8810_F1E327BC-269C-435d-A152-05C5408002CA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2022-04-28T00:56:00Z</dcterms:created>
  <dc:creator>lenovo</dc:creator>
  <cp:lastModifiedBy>张娜</cp:lastModifiedBy>
  <cp:lastPrinted>2025-04-02T09:10:00Z</cp:lastPrinted>
  <dcterms:modified xsi:type="dcterms:W3CDTF">2025-10-31T08:28:32Z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2052-11.8.6.8810</vt:lpwstr>
  </property>
  <property fmtid="{D5CDD505-2E9C-101B-9397-08002B2CF9AE}" pid="3" name="ICV">
    <vt:lpwstr>957CDE41DA7B4ADFB1DCB0DE24FF1E00</vt:lpwstr>
  </property>
  <property fmtid="{D5CDD505-2E9C-101B-9397-08002B2CF9AE}" pid="4" name="KSOTemplateDocerSaveRecord">
    <vt:lpwstr>eyJoZGlkIjoiNDZlZWY1MTZiMTkyZjJiYmE4ZmY2NmQ4YzIyODA0ODMiLCJ1c2VySWQiOiI3NDc4MDQ4NDYifQ==</vt:lpwstr>
  </property>
</Properties>
</file>