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FF540">
      <w:pPr>
        <w:pStyle w:val="3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山东公用控股有限公司</w:t>
      </w:r>
    </w:p>
    <w:p w14:paraId="05149715">
      <w:pPr>
        <w:pStyle w:val="3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财务预算信息公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开</w:t>
      </w:r>
    </w:p>
    <w:p w14:paraId="53E72320">
      <w:pPr>
        <w:spacing w:line="600" w:lineRule="exact"/>
        <w:rPr>
          <w:rFonts w:ascii="方正黑体简体" w:hAnsi="方正黑体简体" w:eastAsia="方正黑体简体" w:cs="Times New Roman"/>
          <w:b/>
          <w:sz w:val="32"/>
          <w:szCs w:val="32"/>
        </w:rPr>
      </w:pPr>
    </w:p>
    <w:p w14:paraId="3BBB6C34">
      <w:pPr>
        <w:spacing w:line="600" w:lineRule="exact"/>
        <w:ind w:firstLine="643" w:firstLineChars="200"/>
        <w:rPr>
          <w:rFonts w:ascii="方正黑体简体" w:hAnsi="方正黑体简体" w:eastAsia="方正黑体简体" w:cs="Times New Roman"/>
          <w:b/>
          <w:sz w:val="32"/>
          <w:szCs w:val="32"/>
        </w:rPr>
      </w:pPr>
      <w:r>
        <w:rPr>
          <w:rFonts w:hint="eastAsia" w:ascii="方正黑体简体" w:hAnsi="方正黑体简体" w:eastAsia="方正黑体简体" w:cs="Times New Roman"/>
          <w:b/>
          <w:sz w:val="32"/>
          <w:szCs w:val="32"/>
        </w:rPr>
        <w:t>一、</w:t>
      </w:r>
      <w:r>
        <w:rPr>
          <w:rFonts w:ascii="方正黑体简体" w:hAnsi="方正黑体简体" w:eastAsia="方正黑体简体" w:cs="Times New Roman"/>
          <w:b/>
          <w:sz w:val="32"/>
          <w:szCs w:val="32"/>
        </w:rPr>
        <w:t>202</w:t>
      </w:r>
      <w:r>
        <w:rPr>
          <w:rFonts w:hint="eastAsia" w:ascii="方正黑体简体" w:hAnsi="方正黑体简体" w:eastAsia="方正黑体简体" w:cs="Times New Roman"/>
          <w:b/>
          <w:sz w:val="32"/>
          <w:szCs w:val="32"/>
          <w:lang w:val="en-US" w:eastAsia="zh-CN"/>
        </w:rPr>
        <w:t>5</w:t>
      </w:r>
      <w:r>
        <w:rPr>
          <w:rFonts w:ascii="方正黑体简体" w:hAnsi="方正黑体简体" w:eastAsia="方正黑体简体" w:cs="Times New Roman"/>
          <w:b/>
          <w:sz w:val="32"/>
          <w:szCs w:val="32"/>
        </w:rPr>
        <w:t>年度主要财务预算指标</w:t>
      </w:r>
    </w:p>
    <w:p w14:paraId="2597D86D">
      <w:pPr>
        <w:spacing w:line="600" w:lineRule="exact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山东公用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经济宁市国资委审议核准的202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年度主要财务预算指标如下：营业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总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收入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161.46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亿元；利润总额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3.47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亿元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（以上数据包含土发、经发）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。</w:t>
      </w:r>
    </w:p>
    <w:p w14:paraId="1FC3E4DF">
      <w:pPr>
        <w:spacing w:line="600" w:lineRule="exact"/>
        <w:ind w:firstLine="643" w:firstLineChars="200"/>
        <w:rPr>
          <w:rFonts w:ascii="方正黑体简体" w:hAnsi="方正黑体简体" w:eastAsia="方正黑体简体" w:cs="Times New Roman"/>
          <w:b/>
          <w:sz w:val="32"/>
          <w:szCs w:val="32"/>
        </w:rPr>
      </w:pPr>
      <w:r>
        <w:rPr>
          <w:rFonts w:hint="eastAsia" w:ascii="方正黑体简体" w:hAnsi="方正黑体简体" w:eastAsia="方正黑体简体" w:cs="Times New Roman"/>
          <w:b/>
          <w:sz w:val="32"/>
          <w:szCs w:val="32"/>
        </w:rPr>
        <w:t>二、上一</w:t>
      </w:r>
      <w:r>
        <w:rPr>
          <w:rFonts w:ascii="方正黑体简体" w:hAnsi="方正黑体简体" w:eastAsia="方正黑体简体" w:cs="Times New Roman"/>
          <w:b/>
          <w:sz w:val="32"/>
          <w:szCs w:val="32"/>
        </w:rPr>
        <w:t>年度财务预算执行情况</w:t>
      </w:r>
    </w:p>
    <w:p w14:paraId="69060ABC">
      <w:pPr>
        <w:spacing w:line="600" w:lineRule="exact"/>
        <w:ind w:firstLine="645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年，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山东公用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全年实现营业总收入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157.03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亿元，完成全年预算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159.38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亿元的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98.53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%；实现利润总额5.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84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亿元，完成全年预算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5.87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亿元的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99.49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（以上数据包含土发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经发）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。</w:t>
      </w:r>
    </w:p>
    <w:p w14:paraId="338F93D5">
      <w:pPr>
        <w:spacing w:line="600" w:lineRule="exact"/>
        <w:rPr>
          <w:rFonts w:ascii="方正黑体简体" w:hAnsi="方正黑体简体" w:eastAsia="方正黑体简体" w:cs="Times New Roman"/>
          <w:b/>
          <w:sz w:val="32"/>
          <w:szCs w:val="32"/>
        </w:rPr>
      </w:pPr>
    </w:p>
    <w:p w14:paraId="34A7DD24">
      <w:pPr>
        <w:rPr>
          <w:rFonts w:ascii="Times New Roman" w:hAnsi="Times New Roman" w:eastAsia="方正仿宋简体" w:cs="Times New Roman"/>
          <w:b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kN2I4NDU0ZTQ2OWYwZWMxMzFlNjJlZTY3MDVmZTYifQ=="/>
  </w:docVars>
  <w:rsids>
    <w:rsidRoot w:val="00BB3A64"/>
    <w:rsid w:val="000D6FF0"/>
    <w:rsid w:val="00137A37"/>
    <w:rsid w:val="002B717E"/>
    <w:rsid w:val="00301C58"/>
    <w:rsid w:val="006077E8"/>
    <w:rsid w:val="0061056D"/>
    <w:rsid w:val="006E5A9E"/>
    <w:rsid w:val="00737246"/>
    <w:rsid w:val="007666BC"/>
    <w:rsid w:val="007977C1"/>
    <w:rsid w:val="007F6E79"/>
    <w:rsid w:val="00856DEB"/>
    <w:rsid w:val="00893DBB"/>
    <w:rsid w:val="00980F46"/>
    <w:rsid w:val="009F71C9"/>
    <w:rsid w:val="00A315AB"/>
    <w:rsid w:val="00A92450"/>
    <w:rsid w:val="00A97893"/>
    <w:rsid w:val="00AC1152"/>
    <w:rsid w:val="00BB3A64"/>
    <w:rsid w:val="00C764A9"/>
    <w:rsid w:val="00C96EAB"/>
    <w:rsid w:val="00D9210B"/>
    <w:rsid w:val="00DA301A"/>
    <w:rsid w:val="00DD05B5"/>
    <w:rsid w:val="00DD2D58"/>
    <w:rsid w:val="00E82134"/>
    <w:rsid w:val="00E9038A"/>
    <w:rsid w:val="00EE0B9B"/>
    <w:rsid w:val="00F23E4B"/>
    <w:rsid w:val="00F51CDA"/>
    <w:rsid w:val="00F768CD"/>
    <w:rsid w:val="00FB736E"/>
    <w:rsid w:val="02160CB0"/>
    <w:rsid w:val="0A225060"/>
    <w:rsid w:val="128912AB"/>
    <w:rsid w:val="198D1AC3"/>
    <w:rsid w:val="2FD92FC4"/>
    <w:rsid w:val="314A231E"/>
    <w:rsid w:val="4DE37DE2"/>
    <w:rsid w:val="51EE12FD"/>
    <w:rsid w:val="52402C9B"/>
    <w:rsid w:val="6BBF1120"/>
    <w:rsid w:val="73612AB3"/>
    <w:rsid w:val="7421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Lines/>
      <w:pageBreakBefore/>
      <w:spacing w:before="240" w:after="120"/>
      <w:jc w:val="center"/>
      <w:outlineLvl w:val="0"/>
    </w:pPr>
    <w:rPr>
      <w:rFonts w:eastAsia="黑体"/>
      <w:b/>
      <w:sz w:val="36"/>
    </w:rPr>
  </w:style>
  <w:style w:type="paragraph" w:styleId="3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194</Characters>
  <Lines>1</Lines>
  <Paragraphs>1</Paragraphs>
  <TotalTime>28</TotalTime>
  <ScaleCrop>false</ScaleCrop>
  <LinksUpToDate>false</LinksUpToDate>
  <CharactersWithSpaces>198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2023-07-03T02:44:00Z</dcterms:created>
  <dc:creator>Administrator</dc:creator>
  <cp:lastModifiedBy>Mr·Xiao宇</cp:lastModifiedBy>
  <dcterms:modified xsi:type="dcterms:W3CDTF">2025-08-07T10:02:57Z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8BC79C10B3CC4FDF8085C0E80DFF964B_13</vt:lpwstr>
  </property>
  <property fmtid="{D5CDD505-2E9C-101B-9397-08002B2CF9AE}" pid="4" name="KSOTemplateDocerSaveRecord">
    <vt:lpwstr>eyJoZGlkIjoiZDc2MjI0MDM5NzBkZDQ2ZGExZmE0YTMyOWJlNGUyZDQiLCJ1c2VySWQiOiIzMTYyNTA5NjIifQ==</vt:lpwstr>
  </property>
</Properties>
</file>